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Ghana</w:t>
      </w:r>
      <w:r>
        <w:t xml:space="preserve"> </w:t>
      </w:r>
      <w:r>
        <w:t xml:space="preserve">Accra</w:t>
      </w:r>
    </w:p>
    <w:bookmarkStart w:id="24"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2023</w:t>
      </w:r>
      <w:r>
        <w:br/>
      </w:r>
      <w:r>
        <w:rPr>
          <w:bCs/>
          <w:b/>
        </w:rPr>
        <w:t xml:space="preserve">Institution Affiliated With:</w:t>
      </w:r>
      <w:r>
        <w:t xml:space="preserve">[University/Institute Name]</w:t>
      </w:r>
      <w:r>
        <w:br/>
      </w:r>
      <w:r>
        <w:t xml:space="preserve">**Position Held:** Medical Researcher Intern</w:t>
      </w:r>
    </w:p>
    <w:bookmarkStart w:id="20" w:name="executive-summary"/>
    <w:p>
      <w:pPr>
        <w:pStyle w:val="Heading2"/>
      </w:pPr>
      <w:r>
        <w:t xml:space="preserve">1. Executive Summary</w:t>
      </w:r>
    </w:p>
    <w:p>
      <w:pPr>
        <w:pStyle w:val="FirstParagraph"/>
      </w:pPr>
      <w:r>
        <w:t xml:space="preserve">This report details the comprehensive experiences, academic insights, and professional growth gained during my internship tenure as a Medical Researcher in Ghana Accra. The primary objective of this period was to immerse myself in public health research within an African context, specifically focusing on infectious disease epidemiology and maternal health initiatives. The setting of Ghana Accra provided a unique opportunity to engage with complex healthcare systems, collaborate with local medical professionals, and apply theoretical biomedical knowledge to practical scenarios prevalent in West Africa.</w:t>
      </w:r>
    </w:p>
    <w:bookmarkEnd w:id="20"/>
    <w:bookmarkStart w:id="21" w:name="introduction"/>
    <w:p>
      <w:pPr>
        <w:pStyle w:val="Heading2"/>
      </w:pPr>
      <w:r>
        <w:t xml:space="preserve">2. Introduction</w:t>
      </w:r>
    </w:p>
    <w:p>
      <w:pPr>
        <w:pStyle w:val="FirstParagraph"/>
      </w:pPr>
      <w:r>
        <w:t xml:space="preserve">The role of a Medical Researcher is pivotal in advancing global health standards through evidence-based practices. As an intern, my placement was designed to bridge the gap between academic learning and real-world application within the vibrant yet challenging healthcare landscape of Ghana Accra. This city, serving as the capital and largest metropolis of Ghana, hosts numerous international health organizations and local research institutes that address critical medical issues such as malaria, tuberculosis, cholera outbreaks, and non-communicable diseases.</w:t>
      </w:r>
    </w:p>
    <w:p>
      <w:pPr>
        <w:pStyle w:val="BodyText"/>
      </w:pPr>
      <w:r>
        <w:t xml:space="preserve">The internship aimed to enhance my skills in clinical data analysis, ethical research conduct under International Health Regulations (IHR), and community engagement strategies. By situating the internship in Ghana Accra, I was able to observe firsthand how socioeconomic factors influence health outcomes and how targeted medical interventions can lead to significant improvements in community well-being.</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proficiency in collecting, managing, and analyzing clinical data within a resource-limited setting.</w:t>
      </w:r>
    </w:p>
    <w:p>
      <w:pPr>
        <w:numPr>
          <w:ilvl w:val="0"/>
          <w:numId w:val="1001"/>
        </w:numPr>
        <w:pStyle w:val="Compact"/>
      </w:pPr>
      <w:r>
        <w:t xml:space="preserve">To understand the ethical considerations and regulatory frameworks governing medical research in Ghana Accra.</w:t>
      </w:r>
    </w:p>
    <w:p>
      <w:pPr>
        <w:numPr>
          <w:ilvl w:val="0"/>
          <w:numId w:val="1001"/>
        </w:numPr>
        <w:pStyle w:val="Compact"/>
      </w:pPr>
      <w:r>
        <w:t xml:space="preserve">To collaborate with multidisciplinary teams including epidemiologists, nurses, doctors, and community health workers.</w:t>
      </w:r>
    </w:p>
    <w:bookmarkEnd w:id="22"/>
    <w:bookmarkStart w:id="23" w:name="key-responsibilities-and-duties"/>
    <w:p>
      <w:pPr>
        <w:pStyle w:val="Heading2"/>
      </w:pPr>
      <w:r>
        <w:t xml:space="preserve">4. Key Responsibilities and Duties</w:t>
      </w:r>
    </w:p>
    <w:p>
      <w:pPr>
        <w:pStyle w:val="FirstParagraph"/>
      </w:pPr>
      <w:r>
        <w:t xml:space="preserve">During the duration of the internship, I undertook several critical responsibilities that contributed to ongoing medical research projects in Ghana Accra:</w:t>
      </w:r>
    </w:p>
    <w:p>
      <w:pPr>
        <w:pStyle w:val="BodyText"/>
      </w:pPr>
      <w:r>
        <w:rPr>
          <w:bCs/>
          <w:b/>
        </w:rPr>
        <w:t xml:space="preserve">Data Collection and Management:</w:t>
      </w:r>
      <w:r>
        <w:t xml:space="preserve">I assisted in gathering primary data from patients visiting local clinics. This involved designing survey instruments, training field staff on proper data entry techniques using digital tablets, and ensuring the integrity of the dataset.</w:t>
      </w:r>
    </w:p>
    <w:p>
      <w:pPr>
        <w:pStyle w:val="BodyText"/>
      </w:pPr>
      <w:r>
        <w:rPr>
          <w:bCs/>
          <w:b/>
        </w:rPr>
        <w:t xml:space="preserve">Epidemiological Analysis:</w:t>
      </w:r>
      <w:r>
        <w:t xml:space="preserve"> </w:t>
      </w:r>
      <w:r>
        <w:t xml:space="preserve">Utilizing statistical software such as R and SPSS, I analyzed trends related to vector-borne diseases in urban neighborhoods. This analysis helped identify high-risk areas requiring targeted intervention strategies.</w:t>
      </w:r>
    </w:p>
    <w:p>
      <w:pPr>
        <w:pStyle w:val="BodyText"/>
      </w:pPr>
      <w:r>
        <w:rPr>
          <w:bCs/>
          <w:b/>
        </w:rPr>
        <w:t xml:space="preserve">Literature Review:</w:t>
      </w:r>
      <w:r>
        <w:t xml:space="preserve">I conducted extensive reviews of existing literature regarding maternal healthcare access in Ghana Accra, synthesizing findings to support grant proposals for new funding initiatives.</w:t>
      </w:r>
    </w:p>
    <w:p>
      <w:pPr>
        <w:pStyle w:val="BodyText"/>
      </w:pPr>
      <w:r>
        <w:t xml:space="preserve">5. Challenges Encountered</w:t>
      </w:r>
    </w:p>
    <w:p>
      <w:pPr>
        <w:pStyle w:val="FirstParagraph"/>
      </w:pPr>
      <w:r>
        <w:rPr>
          <w:bCs/>
          <w:b/>
        </w:rPr>
        <w:t xml:space="preserve">Cultural Sensitivity:</w:t>
      </w:r>
      <w:r>
        <w:t xml:space="preserve">Navigating cultural nuances required patience and respect. Building trust with participants necessitated understanding local customs and communication styles, which varied significantly across different regions within Ghana Accra.</w:t>
      </w:r>
    </w:p>
    <w:p>
      <w:pPr>
        <w:pStyle w:val="BodyText"/>
      </w:pPr>
      <w:r>
        <w:rPr>
          <w:bCs/>
          <w:b/>
        </w:rPr>
        <w:t xml:space="preserve">Resource Constraints:</w:t>
      </w:r>
      <w:r>
        <w:t xml:space="preserve">Limited access to advanced laboratory equipment posed challenges in verifying certain diagnostic results. However, this constraint encouraged creative problem-solving and reliance on robust clinical observations.</w:t>
      </w:r>
    </w:p>
    <w:p>
      <w:pPr>
        <w:pStyle w:val="BodyText"/>
      </w:pPr>
      <w:r>
        <w:t xml:space="preserve">6. Skills Acquired</w:t>
      </w:r>
    </w:p>
    <w:p>
      <w:pPr>
        <w:pStyle w:val="BodyText"/>
      </w:pPr>
      <w:r>
        <w:t xml:space="preserve">The internship significantly enhanced my technical and soft skills:</w:t>
      </w:r>
    </w:p>
    <w:p>
      <w:pPr>
        <w:pStyle w:val="BodyText"/>
      </w:pPr>
      <w:r>
        <w:rPr>
          <w:bCs/>
          <w:b/>
        </w:rPr>
        <w:t xml:space="preserve">Critical Thinking:</w:t>
      </w:r>
      <w:r>
        <w:t xml:space="preserve">Developed the ability to interpret complex datasets and draw meaningful conclusions relevant to public health policy.</w:t>
      </w:r>
    </w:p>
    <w:p>
      <w:pPr>
        <w:pStyle w:val="BodyText"/>
      </w:pPr>
      <w:r>
        <w:rPr>
          <w:bCs/>
          <w:b/>
        </w:rPr>
        <w:t xml:space="preserve">Interpersonal Communication:</w:t>
      </w:r>
      <w:r>
        <w:t xml:space="preserve">Improved skills in communicating scientific concepts to diverse audiences, including policymakers, community leaders, and fellow researchers in Ghana Accra.</w:t>
      </w:r>
    </w:p>
    <w:p>
      <w:pPr>
        <w:pStyle w:val="BodyText"/>
      </w:pPr>
      <w:r>
        <w:t xml:space="preserve">7. Conclusion</w:t>
      </w:r>
    </w:p>
    <w:p>
      <w:pPr>
        <w:pStyle w:val="BodyText"/>
      </w:pPr>
      <w:r>
        <w:t xml:space="preserve">The experience of working as a Medical Researcher intern in Ghana Accra has been profoundly transformative. It not only sharpened my technical capabilities but also instilled a deep appreciation for the complexities of global health equity. The opportunity to contribute to meaningful research that directly impacts communities in West Africa is invaluable.</w:t>
      </w:r>
    </w:p>
    <w:p>
      <w:pPr>
        <w:pStyle w:val="BodyText"/>
      </w:pPr>
      <w:r>
        <w:t xml:space="preserve">I am grateful for the mentorship received from senior researchers and the collaborative spirit displayed by colleagues in Ghana Accra. This internship has laid a solid foundation for my future career in medical research, motivating me to continue advocating for improved healthcare systems globally.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Ghana Accra</dc:title>
  <dc:creator/>
  <dc:language>en</dc:language>
  <cp:keywords/>
  <dcterms:created xsi:type="dcterms:W3CDTF">2026-07-30T14:00:48Z</dcterms:created>
  <dcterms:modified xsi:type="dcterms:W3CDTF">2026-07-30T14:00:48Z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