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0" w:name="internship-report"/>
    <w:p>
      <w:pPr>
        <w:pStyle w:val="Heading1"/>
      </w:pPr>
      <w:r>
        <w:t xml:space="preserve">Internship Report</w:t>
      </w:r>
    </w:p>
    <w:p>
      <w:pPr>
        <w:pStyle w:val="FirstParagraph"/>
      </w:pPr>
      <w:r>
        <w:rPr>
          <w:bCs/>
          <w:b/>
        </w:rPr>
        <w:t xml:space="preserve">Title:</w:t>
      </w:r>
      <w:r>
        <w:t xml:space="preserve"> </w:t>
      </w:r>
      <w:r>
        <w:t xml:space="preserve">Advancing Clinical Efficacy Through Rigorous Methodology in the Indian Healthcare Landscape</w:t>
      </w:r>
      <w:r>
        <w:br/>
      </w:r>
      <w:r>
        <w:rPr>
          <w:bCs/>
          <w:b/>
        </w:rPr>
        <w:t xml:space="preserve">Role:</w:t>
      </w:r>
      <w:r>
        <w:t xml:space="preserve"> </w:t>
      </w:r>
      <w:r>
        <w:t xml:space="preserve">Medical Researcher Intern</w:t>
      </w:r>
      <w:r>
        <w:br/>
      </w:r>
      <w:r>
        <w:rPr>
          <w:bCs/>
          <w:b/>
        </w:rPr>
        <w:t xml:space="preserve">Location:</w:t>
      </w:r>
      <w:r>
        <w:t xml:space="preserve"> </w:t>
      </w:r>
      <w:r>
        <w:t xml:space="preserve">India, Bangalore</w:t>
      </w:r>
    </w:p>
    <w:bookmarkEnd w:id="20"/>
    <w:bookmarkStart w:id="22" w:name="i.-introduction"/>
    <w:p>
      <w:pPr>
        <w:pStyle w:val="Heading2"/>
      </w:pPr>
      <w:bookmarkStart w:id="21" w:name="introduction"/>
      <w:bookmarkEnd w:id="21"/>
      <w:r>
        <w:t xml:space="preserve">I. Introduction</w:t>
      </w:r>
    </w:p>
    <w:p>
      <w:pPr>
        <w:pStyle w:val="FirstParagraph"/>
      </w:pPr>
      <w:r>
        <w:t xml:space="preserve">This document serves as a comprehensive summary of my internship experience undertaken as a Medical Researcher in the vibrant and technologically advanced city of India Bangalore. The primary objective of this report is to delineate the key activities, learning outcomes, and professional developments achieved during the tenure. The healthcare sector in India has seen exponential growth over the last decade, with Bangalore emerging as a critical hub for biomedical research, pharmaceutical development, and clinical trials. This internship provided a unique opportunity to immerse myself in this dynamic ecosystem.</w:t>
      </w:r>
    </w:p>
    <w:p>
      <w:pPr>
        <w:pStyle w:val="BodyText"/>
      </w:pPr>
      <w:r>
        <w:t xml:space="preserve">The setting for this Internship Report was established within a leading biotechnology research institute located in the heart of India Bangalore. As a Medical Researcher intern, I was tasked with supporting senior investigators in various phases of clinical study design, data analysis, and literature review. The environment was characterized by high intellectual rigor, interdisciplinary collaboration, and a strong emphasis on ethical compliance. This report aims to capture the essence of this transformative journey.</w:t>
      </w:r>
    </w:p>
    <w:bookmarkEnd w:id="22"/>
    <w:bookmarkStart w:id="24" w:name="ii.-internship-objectives"/>
    <w:p>
      <w:pPr>
        <w:pStyle w:val="Heading2"/>
      </w:pPr>
      <w:bookmarkStart w:id="23" w:name="objectives"/>
      <w:bookmarkEnd w:id="23"/>
      <w:r>
        <w:t xml:space="preserve">II. Internship Objectives</w:t>
      </w:r>
    </w:p>
    <w:p>
      <w:pPr>
        <w:pStyle w:val="FirstParagraph"/>
      </w:pPr>
      <w:r>
        <w:t xml:space="preserve">The primary goals assigned for this Medical Researcher position were multifaceted, designed to bridge the gap between academic theory and practical application. The specific objectives included:</w:t>
      </w:r>
    </w:p>
    <w:p>
      <w:pPr>
        <w:numPr>
          <w:ilvl w:val="0"/>
          <w:numId w:val="1001"/>
        </w:numPr>
        <w:pStyle w:val="Compact"/>
      </w:pPr>
      <w:r>
        <w:rPr>
          <w:bCs/>
          <w:b/>
        </w:rPr>
        <w:t xml:space="preserve">Gaining Proficiency in Clinical Trial Management:</w:t>
      </w:r>
      <w:r>
        <w:t xml:space="preserve"> </w:t>
      </w:r>
      <w:r>
        <w:t xml:space="preserve">Understanding the end-to-end lifecycle of a clinical trial, from protocol development to final reporting.</w:t>
      </w:r>
    </w:p>
    <w:p>
      <w:pPr>
        <w:numPr>
          <w:ilvl w:val="0"/>
          <w:numId w:val="1001"/>
        </w:numPr>
        <w:pStyle w:val="Compact"/>
      </w:pPr>
      <w:r>
        <w:rPr>
          <w:bCs/>
          <w:b/>
        </w:rPr>
        <w:t xml:space="preserve">Data Analysis and Interpretation:</w:t>
      </w:r>
    </w:p>
    <w:p>
      <w:pPr>
        <w:numPr>
          <w:ilvl w:val="0"/>
          <w:numId w:val="1001"/>
        </w:numPr>
        <w:pStyle w:val="Compact"/>
      </w:pPr>
      <w:r>
        <w:rPr>
          <w:bCs/>
          <w:b/>
        </w:rPr>
        <w:t xml:space="preserve">Ethical Compliance:</w:t>
      </w:r>
      <w:r>
        <w:t xml:space="preserve"> </w:t>
      </w:r>
      <w:r>
        <w:t xml:space="preserve">Learning the nuances of Institutional Review Board (IRB) approvals and informed consent processes, ensuring that all research adheres to national and international ethical standards.</w:t>
      </w:r>
    </w:p>
    <w:p>
      <w:pPr>
        <w:numPr>
          <w:ilvl w:val="0"/>
          <w:numId w:val="1001"/>
        </w:numPr>
        <w:pStyle w:val="Compact"/>
      </w:pPr>
      <w:r>
        <w:rPr>
          <w:bCs/>
          <w:b/>
        </w:rPr>
        <w:t xml:space="preserve">Cross-Cultural Communication:</w:t>
      </w:r>
      <w:r>
        <w:t xml:space="preserve"> </w:t>
      </w:r>
      <w:r>
        <w:t xml:space="preserve">Engaging with diverse stakeholders, including patients, clinicians, and administrative staff within the unique cultural context of India Bangalore.</w:t>
      </w:r>
    </w:p>
    <w:bookmarkEnd w:id="24"/>
    <w:bookmarkStart w:id="30" w:name="iii.-key-activities-and-responsibilities"/>
    <w:p>
      <w:pPr>
        <w:pStyle w:val="Heading2"/>
      </w:pPr>
      <w:bookmarkStart w:id="25" w:name="activities"/>
      <w:bookmarkEnd w:id="25"/>
      <w:r>
        <w:t xml:space="preserve">III. Key Activities and Responsibilities</w:t>
      </w:r>
    </w:p>
    <w:p>
      <w:pPr>
        <w:pStyle w:val="FirstParagraph"/>
      </w:pPr>
      <w:r>
        <w:t xml:space="preserve">The role of a Medical Researcher is dynamic. During my time in India Bangalore, I engaged in several core activities that defined my daily routine and contributed to the broader research goals of the institution.</w:t>
      </w:r>
    </w:p>
    <w:bookmarkStart w:id="26" w:name="X0da2085ef992da1e1ec03eef187fa8984f472d1"/>
    <w:p>
      <w:pPr>
        <w:pStyle w:val="Heading3"/>
      </w:pPr>
      <w:r>
        <w:t xml:space="preserve">A. Literature Review and Protocol Development</w:t>
      </w:r>
    </w:p>
    <w:p>
      <w:pPr>
        <w:pStyle w:val="FirstParagraph"/>
      </w:pPr>
      <w:r>
        <w:t xml:space="preserve">In the initial weeks, my focus was on conducting extensive systematic reviews of existing literature regarding infectious diseases prevalent in South Asia. This involved synthesizing data from global journals to identify gaps in current medical knowledge. I assisted senior researchers in drafting protocols for a new observational study aimed at tracking antibiotic resistance patterns in urban centers across India Bangalore. This task required meticulous attention to detail and a deep understanding of epidemiological trends.</w:t>
      </w:r>
    </w:p>
    <w:bookmarkEnd w:id="26"/>
    <w:bookmarkStart w:id="27" w:name="b.-data-collection-and-management"/>
    <w:p>
      <w:pPr>
        <w:pStyle w:val="Heading3"/>
      </w:pPr>
      <w:r>
        <w:t xml:space="preserve">B. Data Collection and Management</w:t>
      </w:r>
    </w:p>
    <w:p>
      <w:pPr>
        <w:pStyle w:val="FirstParagraph"/>
      </w:pPr>
      <w:r>
        <w:t xml:space="preserve">A significant portion of my time was dedicated to data management. Working within the constraints and opportunities of India Bangalore’s digital health infrastructure, I helped digitize patient records while ensuring strict adherence to data privacy laws such as the Digital Personal Data Protection Act. I trained on Electronic Data Capture (EDC) systems, learning how to ensure data integrity and consistency across multiple sites. This experience was crucial in understanding the logistical challenges of conducting large-scale medical research in a densely populated urban environment.</w:t>
      </w:r>
    </w:p>
    <w:bookmarkEnd w:id="27"/>
    <w:bookmarkStart w:id="28" w:name="c.-statistical-analysis"/>
    <w:p>
      <w:pPr>
        <w:pStyle w:val="Heading3"/>
      </w:pPr>
      <w:r>
        <w:t xml:space="preserve">C. Statistical Analysis</w:t>
      </w:r>
    </w:p>
    <w:p>
      <w:pPr>
        <w:pStyle w:val="FirstParagraph"/>
      </w:pPr>
      <w:r>
        <w:t xml:space="preserve">Leveraging my background in statistics, I performed preliminary analyses on datasets collected from previous cohorts. Using R programming, I generated visualizations and statistical summaries that helped the team identify significant correlations between lifestyle factors and chronic disease onset among residents of India Bangalore. These findings were later presented at a local symposium on public health trends.</w:t>
      </w:r>
    </w:p>
    <w:bookmarkEnd w:id="28"/>
    <w:bookmarkStart w:id="29" w:name="d.-collaboration-with-clinical-teams"/>
    <w:p>
      <w:pPr>
        <w:pStyle w:val="Heading3"/>
      </w:pPr>
      <w:r>
        <w:t xml:space="preserve">D. Collaboration with Clinical Teams</w:t>
      </w:r>
    </w:p>
    <w:p>
      <w:pPr>
        <w:pStyle w:val="FirstParagraph"/>
      </w:pPr>
      <w:r>
        <w:t xml:space="preserve">As a Medical Researcher, interaction with the clinical team was vital. I attended weekly multidisciplinary meetings in India Bangalore where physicians, pharmacists, and data scientists collaborated. These sessions provided insights into the practical challenges of implementing research protocols in real-world clinical settings. I learned how to translate complex statistical findings into actionable recommendations for clinicians.</w:t>
      </w:r>
    </w:p>
    <w:bookmarkEnd w:id="29"/>
    <w:bookmarkEnd w:id="30"/>
    <w:bookmarkStart w:id="32" w:name="iv.-challenges-faced"/>
    <w:p>
      <w:pPr>
        <w:pStyle w:val="Heading2"/>
      </w:pPr>
      <w:bookmarkStart w:id="31" w:name="challenges"/>
      <w:bookmarkEnd w:id="31"/>
      <w:r>
        <w:t xml:space="preserve">IV. Challenges Faced</w:t>
      </w:r>
    </w:p>
    <w:p>
      <w:pPr>
        <w:pStyle w:val="FirstParagraph"/>
      </w:pPr>
      <w:r>
        <w:t xml:space="preserve">Navigating the landscape of medical research in India Bangalore was not without its hurdles. One of the primary challenges was the rapid pace of urban development, which occasionally led to logistical complexities in patient recruitment and follow-up. Additionally, cultural nuances required a sensitive approach when communicating with patients from diverse socioeconomic backgrounds within India Bangalore.</w:t>
      </w:r>
    </w:p>
    <w:p>
      <w:pPr>
        <w:pStyle w:val="BodyText"/>
      </w:pPr>
      <w:r>
        <w:t xml:space="preserve">Another significant challenge was managing data variability. The heterogeneity of the population in India Bangalore meant that genetic and environmental factors varied widely, complicating the standardization of research parameters. Overcoming these challenges required adaptability, enhanced communication skills, and a willingness to refine methodologies on the fly.</w:t>
      </w:r>
    </w:p>
    <w:bookmarkEnd w:id="32"/>
    <w:bookmarkStart w:id="34" w:name="v.-outcomes-and-learning"/>
    <w:p>
      <w:pPr>
        <w:pStyle w:val="Heading2"/>
      </w:pPr>
      <w:bookmarkStart w:id="33" w:name="outcomes"/>
      <w:bookmarkEnd w:id="33"/>
      <w:r>
        <w:t xml:space="preserve">V. Outcomes and Learning</w:t>
      </w:r>
    </w:p>
    <w:p>
      <w:pPr>
        <w:pStyle w:val="FirstParagraph"/>
      </w:pPr>
      <w:r>
        <w:t xml:space="preserve">The internship yielded substantial professional growth. I successfully contributed to two published manuscripts arising from the observational studies conducted in India Bangalore. My proficiency in statistical software improved markedly, allowing me to handle larger datasets with greater efficiency.</w:t>
      </w:r>
    </w:p>
    <w:p>
      <w:pPr>
        <w:pStyle w:val="BodyText"/>
      </w:pPr>
      <w:r>
        <w:t xml:space="preserve">Mentally and professionally, I developed a deeper appreciation for the ethical dimensions of medical research. Working as a Medical Researcher reinforced my commitment to evidence-based medicine and patient-centric care. The experience in India Bangalore also highlighted the importance of localization in global health research—what works in one demographic may not apply directly to another.</w:t>
      </w:r>
    </w:p>
    <w:bookmarkEnd w:id="34"/>
    <w:bookmarkStart w:id="36" w:name="vi.-conclusion"/>
    <w:p>
      <w:pPr>
        <w:pStyle w:val="Heading2"/>
      </w:pPr>
      <w:bookmarkStart w:id="35" w:name="conclusion"/>
      <w:bookmarkEnd w:id="35"/>
      <w:r>
        <w:t xml:space="preserve">VI. Conclusion</w:t>
      </w:r>
    </w:p>
    <w:p>
      <w:pPr>
        <w:pStyle w:val="FirstParagraph"/>
      </w:pPr>
      <w:r>
        <w:t xml:space="preserve">In conclusion, this Internship Report highlights a highly rewarding experience as a Medical Researcher in India Bangalore. The combination of cutting-edge technology, diverse patient populations, and robust institutional support created an ideal environment for professional development. The insights gained regarding clinical trial management, data analysis, and ethical compliance are invaluable assets that will guide my future career in medical science.</w:t>
      </w:r>
    </w:p>
    <w:p>
      <w:pPr>
        <w:pStyle w:val="BodyText"/>
      </w:pPr>
      <w:r>
        <w:t xml:space="preserve">The bustling yet structured research environment of India Bangalore left a lasting impression on me. It demonstrated that with rigorous methodology and compassionate care, significant advancements in healthcare can be achieved even in rapidly growing urban centers. I am grateful for the mentorship and support received throughout this internship, which has solidified my resolve to pursue a career dedicated to improving public health outcomes through scientific inquiry.</w:t>
      </w:r>
    </w:p>
    <w:p>
      <w:pPr>
        <w:pStyle w:val="BodyText"/>
      </w:pPr>
      <w:r>
        <w:rPr>
          <w:iCs/>
          <w:i/>
        </w:rPr>
        <w:t xml:space="preserve">Report prepared by: [Intern Name]</w:t>
      </w:r>
      <w:r>
        <w:br/>
      </w:r>
      <w:r>
        <w:rPr>
          <w:iCs/>
          <w:i/>
        </w:rPr>
        <w:t xml:space="preserve">Date: October 2023</w:t>
      </w:r>
      <w:r>
        <w:br/>
      </w:r>
      <w:r>
        <w:rPr>
          <w:iCs/>
          <w:i/>
        </w:rPr>
        <w:t xml:space="preserve">Location: India Bangalore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India Bangalore</dc:title>
  <dc:creator/>
  <dc:language>en</dc:language>
  <cp:keywords/>
  <dcterms:created xsi:type="dcterms:W3CDTF">2026-07-30T09:10:45Z</dcterms:created>
  <dcterms:modified xsi:type="dcterms:W3CDTF">2026-07-30T09:10:45Z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