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Iran,</w:t>
      </w:r>
      <w:r>
        <w:t xml:space="preserve"> </w:t>
      </w:r>
      <w:r>
        <w:t xml:space="preserve">Tehran</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[University/Institution Name]</w:t>
      </w:r>
      <w:r>
        <w:br/>
      </w:r>
      <w:r>
        <w:rPr>
          <w:bCs/>
          <w:b/>
        </w:rPr>
        <w:t xml:space="preserve">Degree Program: Bachelor/Master of Sciences in Medicine</w:t>
      </w:r>
      <w:r>
        <w:br/>
      </w:r>
      <w:r>
        <w:rPr>
          <w:bCs/>
          <w:b/>
          <w:bCs/>
          <w:b/>
        </w:rPr>
        <w:t xml:space="preserve">Host Institution : Tehran University of Medical Sciences (TUMS)</w:t>
      </w:r>
      <w:r>
        <w:br/>
      </w:r>
      <w:r>
        <w:rPr>
          <w:bCs/>
          <w:b/>
          <w:bCs/>
          <w:b/>
          <w:bCs/>
          <w:b/>
        </w:rPr>
        <w:t xml:space="preserve">Location: Tehran, Iran</w:t>
      </w:r>
      <w:r>
        <w:br/>
      </w:r>
    </w:p>
    <w:bookmarkStart w:id="20" w:name="introduction-and-objectives"/>
    <w:p>
      <w:pPr>
        <w:pStyle w:val="Heading2"/>
      </w:pPr>
      <w:r>
        <w:rPr>
          <w:bCs/>
          <w:b/>
        </w:rPr>
        <w:t xml:space="preserve">1. Introduction and Objectives</w:t>
      </w:r>
    </w:p>
    <w:p>
      <w:pPr>
        <w:pStyle w:val="FirstParagraph"/>
      </w:pPr>
      <w:r>
        <w:t xml:space="preserve">This document serves as a comprehensive report on the internship undertaken by [Your Name] at leading medical institutions in Tehran, Iran. The primary objective of this</w:t>
      </w:r>
      <w:r>
        <w:t xml:space="preserve"> </w:t>
      </w:r>
      <w:hyperlink w:anchor="Xa39a3ee5e6b4b0d3255bfef95601890afd80709">
        <w:r>
          <w:rPr>
            <w:rStyle w:val="Hyperlink"/>
          </w:rPr>
          <w:t xml:space="preserve">Internship Report</w:t>
        </w:r>
      </w:hyperlink>
      <w:r>
        <w:t xml:space="preserve"> </w:t>
      </w:r>
      <w:r>
        <w:t xml:space="preserve">is to detail the experiences, challenges, and achievements gained during the tenure as a</w:t>
      </w:r>
      <w:r>
        <w:t xml:space="preserve"> </w:t>
      </w:r>
      <w:r>
        <w:rPr>
          <w:bCs/>
          <w:b/>
        </w:rPr>
        <w:t xml:space="preserve">Medical Researcher</w:t>
      </w:r>
      <w:r>
        <w:t xml:space="preserve">. This period was instrumental in bridging theoretical academic knowledge with practical clinical application within the unique healthcare ecosystem of Iran. Tehran, as one of the most populous cities in Western Asia and a hub for scientific advancement in Middle East provided an ideal backdrop for this rigorous training.</w:t>
      </w:r>
    </w:p>
    <w:p>
      <w:pPr>
        <w:pStyle w:val="BodyText"/>
      </w:pPr>
      <w:r>
        <w:t xml:space="preserve">The specific goals included enhancing proficiency in data analysis techniques, understanding epidemiological trends specific to the region, and collaborating with local experts to contribute to ongoing public health initiatives. By focusing on the role of</w:t>
      </w:r>
      <w:r>
        <w:t xml:space="preserve"> </w:t>
      </w:r>
      <w:r>
        <w:rPr>
          <w:bCs/>
          <w:b/>
        </w:rPr>
        <w:t xml:space="preserve">Medical Researcher</w:t>
      </w:r>
      <w:r>
        <w:t xml:space="preserve">, I aimed to develop a nuanced understanding of how research protocols are adapted to fit cultural and logistical realities in</w:t>
      </w:r>
      <w:r>
        <w:t xml:space="preserve"> </w:t>
      </w:r>
      <w:hyperlink w:anchor="Xa39a3ee5e6b4b0d3255bfef95601890afd80709">
        <w:r>
          <w:rPr>
            <w:rStyle w:val="Hyperlink"/>
          </w:rPr>
          <w:t xml:space="preserve">Iran Tehran</w:t>
        </w:r>
      </w:hyperlink>
      <w:r>
        <w:t xml:space="preserve">.</w:t>
      </w:r>
    </w:p>
    <w:bookmarkEnd w:id="20"/>
    <w:bookmarkStart w:id="21" w:name="institutional-context-and-setting"/>
    <w:p>
      <w:pPr>
        <w:pStyle w:val="Heading2"/>
      </w:pPr>
      <w:r>
        <w:rPr>
          <w:bCs/>
          <w:b/>
        </w:rPr>
        <w:t xml:space="preserve">2. Institutional Context and Setting</w:t>
      </w:r>
    </w:p>
    <w:p>
      <w:pPr>
        <w:pStyle w:val="FirstParagraph"/>
      </w:pPr>
      <w:r>
        <w:t xml:space="preserve">The internship was primarily conducted at the Tehran University of Medical Sciences (TUMS), which is widely recognized as the largest medical university in Iran. The environment in</w:t>
      </w:r>
      <w:r>
        <w:t xml:space="preserve"> </w:t>
      </w:r>
      <w:hyperlink w:anchor="Xa39a3ee5e6b4b0d3255bfef95601890afd80709">
        <w:r>
          <w:rPr>
            <w:rStyle w:val="Hyperlink"/>
          </w:rPr>
          <w:t xml:space="preserve">Iran Tehran</w:t>
        </w:r>
      </w:hyperlink>
      <w:r>
        <w:t xml:space="preserve"> </w:t>
      </w:r>
      <w:r>
        <w:t xml:space="preserve">is characterized by a high volume of patient cases and a diverse demographic, offering rich opportunities for observational studies and data collection. The research laboratories were equipped with state-of-the-art technology, allowing for precise genetic sequencing, molecular biology experiments, and advanced statistical modeling.</w:t>
      </w:r>
    </w:p>
    <w:p>
      <w:pPr>
        <w:pStyle w:val="BodyText"/>
      </w:pPr>
      <w:r>
        <w:t xml:space="preserve">As a</w:t>
      </w:r>
      <w:r>
        <w:t xml:space="preserve"> </w:t>
      </w:r>
      <w:r>
        <w:rPr>
          <w:bCs/>
          <w:b/>
        </w:rPr>
        <w:t xml:space="preserve">Medical Researcher</w:t>
      </w:r>
      <w:r>
        <w:t xml:space="preserve">, I was integrated into the Department of Epidemiology and Biostatistics. This department plays a crucial role in shaping national health policies. The interdisciplinary nature of the team allowed me to interact with clinicians, geneticists, public health officials, and data scientists. This collaborative setting was vital for gaining a holistic view of medical research in</w:t>
      </w:r>
      <w:r>
        <w:t xml:space="preserve"> </w:t>
      </w:r>
      <w:hyperlink w:anchor="Xa39a3ee5e6b4b0d3255bfef95601890afd80709">
        <w:r>
          <w:rPr>
            <w:rStyle w:val="Hyperlink"/>
          </w:rPr>
          <w:t xml:space="preserve">Iran Tehran</w:t>
        </w:r>
      </w:hyperlink>
      <w:r>
        <w:t xml:space="preserve">, where traditional medicine often intersects with modern scientific approaches.</w:t>
      </w:r>
    </w:p>
    <w:bookmarkEnd w:id="21"/>
    <w:bookmarkStart w:id="22" w:name="core-responsibilities-and-activities"/>
    <w:p>
      <w:pPr>
        <w:pStyle w:val="Heading2"/>
      </w:pPr>
      <w:r>
        <w:rPr>
          <w:bCs/>
          <w:b/>
        </w:rPr>
        <w:t xml:space="preserve">3. Core Responsibilities and Activities</w:t>
      </w:r>
    </w:p>
    <w:p>
      <w:pPr>
        <w:pStyle w:val="FirstParagraph"/>
      </w:pPr>
      <w:r>
        <w:rPr>
          <w:bCs/>
          <w:b/>
        </w:rPr>
        <w:t xml:space="preserve">Data Collection and Management:</w:t>
      </w:r>
      <w:r>
        <w:t xml:space="preserve">One of the primary responsibilities was the management of large datasets related to infectious diseases prevalent in</w:t>
      </w:r>
      <w:r>
        <w:t xml:space="preserve"> </w:t>
      </w:r>
      <w:hyperlink w:anchor="Xa39a3ee5e6b4b0d3255bfef95601890afd80709">
        <w:r>
          <w:rPr>
            <w:rStyle w:val="Hyperlink"/>
          </w:rPr>
          <w:t xml:space="preserve">Iran Tehran</w:t>
        </w:r>
      </w:hyperlink>
      <w:r>
        <w:t xml:space="preserve">. This involved cleaning, validating, and organizing data from hospital records. As a</w:t>
      </w:r>
      <w:r>
        <w:t xml:space="preserve"> </w:t>
      </w:r>
      <w:r>
        <w:rPr>
          <w:bCs/>
          <w:b/>
        </w:rPr>
        <w:t xml:space="preserve">Medical Researcher</w:t>
      </w:r>
      <w:r>
        <w:t xml:space="preserve">, I utilized software such as SPSS and R to ensure data integrity. The challenge lay in navigating varying standards of record-keeping across different facilities in the region.</w:t>
      </w:r>
    </w:p>
    <w:p>
      <w:pPr>
        <w:pStyle w:val="BodyText"/>
      </w:pPr>
      <w:r>
        <w:rPr>
          <w:bCs/>
          <w:b/>
        </w:rPr>
        <w:t xml:space="preserve">Epidemiological Analysis:</w:t>
      </w:r>
      <w:r>
        <w:t xml:space="preserve">I participated in analyzing the prevalence of non-communicable diseases, including diabetes and cardiovascular issues, which are significant public health concerns in</w:t>
      </w:r>
      <w:r>
        <w:t xml:space="preserve"> </w:t>
      </w:r>
      <w:hyperlink w:anchor="Xa39a3ee5e6b4b0d3255bfef95601890afd80709">
        <w:r>
          <w:rPr>
            <w:rStyle w:val="Hyperlink"/>
          </w:rPr>
          <w:t xml:space="preserve">Iran Tehran</w:t>
        </w:r>
      </w:hyperlink>
      <w:r>
        <w:t xml:space="preserve">. My role involved identifying risk factors specific to the urban population. This required a deep dive into demographic data, lifestyle habits, and environmental factors unique to the capital city.</w:t>
      </w:r>
    </w:p>
    <w:p>
      <w:pPr>
        <w:pStyle w:val="BodyText"/>
      </w:pPr>
      <w:r>
        <w:rPr>
          <w:bCs/>
          <w:b/>
        </w:rPr>
        <w:t xml:space="preserve">Literature Review and Protocol Development:</w:t>
      </w:r>
      <w:r>
        <w:t xml:space="preserve">Conducting extensive literature reviews was essential for understanding the current state of medical research in</w:t>
      </w:r>
      <w:r>
        <w:t xml:space="preserve"> </w:t>
      </w:r>
      <w:hyperlink w:anchor="Xa39a3ee5e6b4b0d3255bfef95601890afd80709">
        <w:r>
          <w:rPr>
            <w:rStyle w:val="Hyperlink"/>
          </w:rPr>
          <w:t xml:space="preserve">Iran Tehran</w:t>
        </w:r>
      </w:hyperlink>
      <w:r>
        <w:t xml:space="preserve">. I assisted in drafting research protocols that adhered to both international ethical standards and local regulations. This process highlighted the importance of cultural sensitivity in patient consent and data privacy, which are critical components of ethical medical research.</w:t>
      </w:r>
    </w:p>
    <w:bookmarkEnd w:id="22"/>
    <w:bookmarkStart w:id="23" w:name="challenges-encountered"/>
    <w:p>
      <w:pPr>
        <w:pStyle w:val="Heading2"/>
      </w:pPr>
      <w:r>
        <w:rPr>
          <w:bCs/>
          <w:b/>
        </w:rPr>
        <w:t xml:space="preserve">4. Challenges Encountered</w:t>
      </w:r>
    </w:p>
    <w:p>
      <w:pPr>
        <w:pStyle w:val="FirstParagraph"/>
      </w:pPr>
      <w:r>
        <w:t xml:space="preserve">Navigating the bureaucratic landscape in</w:t>
      </w:r>
      <w:r>
        <w:t xml:space="preserve"> </w:t>
      </w:r>
      <w:hyperlink w:anchor="Xa39a3ee5e6b4b0d3255bfef95601890afd80709">
        <w:r>
          <w:rPr>
            <w:rStyle w:val="Hyperlink"/>
          </w:rPr>
          <w:t xml:space="preserve">Iran Tehran</w:t>
        </w:r>
      </w:hyperlink>
      <w:r>
        <w:t xml:space="preserve"> </w:t>
      </w:r>
      <w:r>
        <w:t xml:space="preserve">presented several challenges. Language barriers, although mitigated by English-speaking colleagues, occasionally hindered direct communication with local staff and patients. Additionally, sanctions affecting the import of certain reagents and equipment posed logistical hurdles for ongoing experiments. As a</w:t>
      </w:r>
      <w:r>
        <w:t xml:space="preserve"> </w:t>
      </w:r>
      <w:r>
        <w:rPr>
          <w:bCs/>
          <w:b/>
        </w:rPr>
        <w:t xml:space="preserve">Medical Researcher</w:t>
      </w:r>
      <w:r>
        <w:t xml:space="preserve">, I had to adapt quickly, finding alternative solutions such as sourcing materials locally or adjusting experimental timelines.</w:t>
      </w:r>
    </w:p>
    <w:p>
      <w:pPr>
        <w:pStyle w:val="BodyText"/>
      </w:pPr>
      <w:r>
        <w:t xml:space="preserve">Cultural differences in work ethics and communication styles also required adjustment. Understanding the hierarchical structure of institutions in</w:t>
      </w:r>
      <w:r>
        <w:t xml:space="preserve"> </w:t>
      </w:r>
      <w:hyperlink w:anchor="Xa39a3ee5e6b4b0d3255bfef95601890afd80709">
        <w:r>
          <w:rPr>
            <w:rStyle w:val="Hyperlink"/>
          </w:rPr>
          <w:t xml:space="preserve">Iran Tehran</w:t>
        </w:r>
      </w:hyperlink>
      <w:r>
        <w:t xml:space="preserve"> </w:t>
      </w:r>
      <w:r>
        <w:t xml:space="preserve">was crucial for effective collaboration. Learning to respect local customs while maintaining professional integrity was a key learning outcome.</w:t>
      </w:r>
    </w:p>
    <w:bookmarkEnd w:id="23"/>
    <w:bookmarkStart w:id="24" w:name="Xf5e3a5082dafe2004f71e134758d77d9004bd54"/>
    <w:p>
      <w:pPr>
        <w:pStyle w:val="Heading2"/>
      </w:pPr>
      <w:r>
        <w:rPr>
          <w:bCs/>
          <w:b/>
        </w:rPr>
        <w:t xml:space="preserve">5. Skills Acquired and Professional Development</w:t>
      </w:r>
    </w:p>
    <w:p>
      <w:pPr>
        <w:pStyle w:val="FirstParagraph"/>
      </w:pPr>
      <w:r>
        <w:t xml:space="preserve">This internship significantly enhanced my technical skills in bioinformatics and statistical analysis. More importantly, it developed my soft skills, including cross-cultural communication, adaptability, and problem-solving under pressure. Working as a</w:t>
      </w:r>
      <w:r>
        <w:t xml:space="preserve"> </w:t>
      </w:r>
      <w:r>
        <w:rPr>
          <w:bCs/>
          <w:b/>
        </w:rPr>
        <w:t xml:space="preserve">Medical Researcher</w:t>
      </w:r>
      <w:r>
        <w:t xml:space="preserve"> </w:t>
      </w:r>
      <w:r>
        <w:t xml:space="preserve">in</w:t>
      </w:r>
      <w:r>
        <w:t xml:space="preserve"> </w:t>
      </w:r>
      <w:hyperlink w:anchor="Xa39a3ee5e6b4b0d3255bfef95601890afd80709">
        <w:r>
          <w:rPr>
            <w:rStyle w:val="Hyperlink"/>
          </w:rPr>
          <w:t xml:space="preserve">Iran Tehran</w:t>
        </w:r>
      </w:hyperlink>
      <w:r>
        <w:t xml:space="preserve"> </w:t>
      </w:r>
      <w:r>
        <w:t xml:space="preserve">taught me the importance of resilience and flexibility in scientific inquiry.</w:t>
      </w:r>
    </w:p>
    <w:p>
      <w:pPr>
        <w:pStyle w:val="BodyText"/>
      </w:pPr>
      <w:r>
        <w:t xml:space="preserve">I gained proficiency in qualitative research methods, particularly interviewing patients about health beliefs. This aspect of the internship was unique to the cultural context of</w:t>
      </w:r>
      <w:r>
        <w:t xml:space="preserve"> </w:t>
      </w:r>
      <w:hyperlink w:anchor="Xa39a3ee5e6b4b0d3255bfef95601890afd80709">
        <w:r>
          <w:rPr>
            <w:rStyle w:val="Hyperlink"/>
          </w:rPr>
          <w:t xml:space="preserve">Iran Tehran</w:t>
        </w:r>
      </w:hyperlink>
      <w:r>
        <w:t xml:space="preserve">, providing insights into how traditional practices influence modern healthcare-seeking behavior.</w:t>
      </w:r>
    </w:p>
    <w:bookmarkEnd w:id="24"/>
    <w:bookmarkStart w:id="25" w:name="conclusion-and-future-implications"/>
    <w:p>
      <w:pPr>
        <w:pStyle w:val="Heading2"/>
      </w:pPr>
      <w:r>
        <w:rPr>
          <w:bCs/>
          <w:b/>
        </w:rPr>
        <w:t xml:space="preserve">6. Conclusion and Future Implications</w:t>
      </w:r>
    </w:p>
    <w:p>
      <w:pPr>
        <w:pStyle w:val="FirstParagraph"/>
      </w:pPr>
      <w:r>
        <w:t xml:space="preserve">In conclusion, this</w:t>
      </w:r>
      <w:r>
        <w:t xml:space="preserve"> </w:t>
      </w:r>
      <w:hyperlink w:anchor="Xa39a3ee5e6b4b0d3255bfef95601890afd80709">
        <w:r>
          <w:rPr>
            <w:rStyle w:val="Hyperlink"/>
          </w:rPr>
          <w:t xml:space="preserve">Internship Report</w:t>
        </w:r>
      </w:hyperlink>
      <w:r>
        <w:t xml:space="preserve"> </w:t>
      </w:r>
      <w:r>
        <w:t xml:space="preserve">highlights the profound impact of gaining practical experience as a</w:t>
      </w:r>
      <w:r>
        <w:t xml:space="preserve"> </w:t>
      </w:r>
      <w:r>
        <w:rPr>
          <w:bCs/>
          <w:b/>
        </w:rPr>
        <w:t xml:space="preserve">Medical Researcher</w:t>
      </w:r>
      <w:r>
        <w:t xml:space="preserve"> </w:t>
      </w:r>
      <w:r>
        <w:t xml:space="preserve">in</w:t>
      </w:r>
      <w:r>
        <w:t xml:space="preserve"> </w:t>
      </w:r>
      <w:hyperlink w:anchor="Xa39a3ee5e6b4b0d3255bfef95601890afd80709">
        <w:r>
          <w:rPr>
            <w:rStyle w:val="Hyperlink"/>
          </w:rPr>
          <w:t xml:space="preserve">Iran Tehran</w:t>
        </w:r>
      </w:hyperlink>
      <w:r>
        <w:t xml:space="preserve">. The exposure to diverse research methodologies, combined with the opportunity to work within a vibrant academic community, has been invaluable. It has not only sharpened my scientific acumen but also broadened my perspective on global health disparities and collaborative research.</w:t>
      </w:r>
    </w:p>
    <w:p>
      <w:pPr>
        <w:pStyle w:val="BodyText"/>
      </w:pPr>
      <w:r>
        <w:t xml:space="preserve">The experiences gained in</w:t>
      </w:r>
      <w:r>
        <w:t xml:space="preserve"> </w:t>
      </w:r>
      <w:hyperlink w:anchor="Xa39a3ee5e6b4b0d3255bfef95601890afd80709">
        <w:r>
          <w:rPr>
            <w:rStyle w:val="Hyperlink"/>
          </w:rPr>
          <w:t xml:space="preserve">Iran Tehran</w:t>
        </w:r>
      </w:hyperlink>
      <w:r>
        <w:t xml:space="preserve"> </w:t>
      </w:r>
      <w:r>
        <w:t xml:space="preserve">have laid a strong foundation for future career endeavors. I am confident that the skills and insights acquired will contribute significantly to my professional growth as a medical scientist. This internship has underscored the importance of international collaboration in addressing complex health challenges, and I look forward to applying this knowledge in future research projects.</w:t>
      </w:r>
    </w:p>
    <w:p>
      <w:pPr>
        <w:pStyle w:val="BodyText"/>
      </w:pPr>
      <w:r>
        <w:rPr>
          <w:iCs/>
          <w:i/>
        </w:rPr>
        <w:t xml:space="preserve">Submitted by,</w:t>
      </w:r>
      <w:r>
        <w:br/>
      </w:r>
      <w:r>
        <w:rPr>
          <w:bCs/>
          <w:b/>
          <w:iCs/>
          <w:i/>
        </w:rPr>
        <w:t xml:space="preserve">[Your Name]</w:t>
      </w:r>
      <w:r>
        <w:br/>
      </w:r>
      <w:r>
        <w:rPr>
          <w:iCs/>
          <w:i/>
        </w:rPr>
        <w:t xml:space="preserve">Medical Researcher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Iran, Tehran</dc:title>
  <dc:creator/>
  <dc:language>en</dc:language>
  <cp:keywords/>
  <dcterms:created xsi:type="dcterms:W3CDTF">2026-07-29T03:08:36Z</dcterms:created>
  <dcterms:modified xsi:type="dcterms:W3CDTF">2026-07-29T03:08:36Z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