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Kazakhstan</w:t>
      </w:r>
      <w:r>
        <w:t xml:space="preserve"> </w:t>
      </w:r>
      <w:r>
        <w:t xml:space="preserve">Almaty</w:t>
      </w:r>
    </w:p>
    <w:bookmarkStart w:id="31" w:name="X48b61b6af8bac0e44053f12e683d918e50a3fad"/>
    <w:p>
      <w:pPr>
        <w:pStyle w:val="Heading1"/>
      </w:pPr>
      <w:r>
        <w:t xml:space="preserve">Internship Report: Medical Researcher in Kazakhstan Almaty</w:t>
      </w:r>
    </w:p>
    <w:p>
      <w:pPr>
        <w:pStyle w:val="FirstParagraph"/>
      </w:pPr>
      <w:r>
        <w:rPr>
          <w:bCs/>
          <w:b/>
        </w:rPr>
        <w:t xml:space="preserve">Date:</w:t>
      </w:r>
      <w:r>
        <w:t xml:space="preserve"> </w:t>
      </w:r>
      <w:r>
        <w:t xml:space="preserve">October 26, 2023</w:t>
      </w:r>
    </w:p>
    <w:p>
      <w:pPr>
        <w:pStyle w:val="BodyText"/>
      </w:pPr>
      <w:r>
        <w:rPr>
          <w:bCs/>
          <w:b/>
        </w:rPr>
        <w:t xml:space="preserve">Name:</w:t>
      </w:r>
      <w:r>
        <w:t xml:space="preserve">[Your Name]</w:t>
      </w:r>
    </w:p>
    <w:p>
      <w:pPr>
        <w:pStyle w:val="BodyText"/>
      </w:pPr>
      <w:r>
        <w:t xml:space="preserve">**Position:**Medical Researcher Intern **Location**: Kazakhstan Almaty</w:t>
      </w:r>
      <w:r>
        <w:t xml:space="preserve">(Al-Farabi Prospect)</w:t>
      </w:r>
    </w:p>
    <w:bookmarkStart w:id="20" w:name="executive-summary"/>
    <w:p>
      <w:pPr>
        <w:pStyle w:val="Heading2"/>
      </w:pPr>
      <w:r>
        <w:t xml:space="preserve">1. Executive Summary</w:t>
      </w:r>
    </w:p>
    <w:p>
      <w:pPr>
        <w:pStyle w:val="FirstParagraph"/>
      </w:pPr>
      <w:r>
        <w:t xml:space="preserve">This report details the comprehensive experience gained during my internship as a Medical Researcher in Kazakhstan Almaty. The primary objective of this placement was to bridge the gap between theoretical medical knowledge and practical application within a rapidly evolving Central Asian healthcare context. Over the course of twelve weeks, I engaged in epidemiological studies, clinical data analysis, and public health initiatives specific to the region. This document outlines the methodologies employed, key findings regarding local health trends in Kazakhstan Almaty, professional development milestones achieved while serving as a Medical Researcher Intern</w:t>
      </w:r>
      <w:r>
        <w:t xml:space="preserve">(Al-Farabi Prospect)</w:t>
      </w:r>
      <w:r>
        <w:t xml:space="preserve">, and recommendations for future collaborations between international institutions and the medical research community in Kazakhstan Almaty.</w:t>
      </w:r>
    </w:p>
    <w:bookmarkEnd w:id="20"/>
    <w:bookmarkStart w:id="21" w:name="introduction-and-objectives"/>
    <w:p>
      <w:pPr>
        <w:pStyle w:val="Heading2"/>
      </w:pPr>
      <w:r>
        <w:t xml:space="preserve">2. Introduction and Objectives</w:t>
      </w:r>
    </w:p>
    <w:p>
      <w:pPr>
        <w:pStyle w:val="FirstParagraph"/>
      </w:pPr>
      <w:r>
        <w:t xml:space="preserve">The decision to conduct my internship as a Medical Researcher in Kazakhstan Almaty was driven by the unique epidemiological landscape of the region. Kazakhstan Almaty serves as a critical hub for medical innovation in Central Asia, yet it faces distinct public health challenges ranging from cardiovascular diseases to emerging infectious threats. As such, the primary objectives of this internship were threefold:</w:t>
      </w:r>
    </w:p>
    <w:p>
      <w:pPr>
        <w:numPr>
          <w:ilvl w:val="0"/>
          <w:numId w:val="1001"/>
        </w:numPr>
        <w:pStyle w:val="Compact"/>
      </w:pPr>
      <w:r>
        <w:t xml:space="preserve">To contribute to ongoing clinical trials and observational studies focusing on non-communicable diseases prevalent in Kazakhstan Almaty.</w:t>
      </w:r>
    </w:p>
    <w:p>
      <w:pPr>
        <w:numPr>
          <w:ilvl w:val="0"/>
          <w:numId w:val="1001"/>
        </w:numPr>
        <w:pStyle w:val="Compact"/>
      </w:pPr>
      <w:r>
        <w:t xml:space="preserve">To enhance data management skills by utilizing specialized software for handling large-scale medical datasets from local hospitals in Kazakhstan Almaty.</w:t>
      </w:r>
    </w:p>
    <w:p>
      <w:pPr>
        <w:numPr>
          <w:ilvl w:val="0"/>
          <w:numId w:val="1001"/>
        </w:numPr>
        <w:pStyle w:val="Compact"/>
      </w:pPr>
      <w:r>
        <w:t xml:space="preserve">Foster cross-cultural collaboration among researchers, ensuring that insights gained as a Medical Researcher Intern</w:t>
      </w:r>
      <w:r>
        <w:t xml:space="preserve">(Al-Farabi Prospect)</w:t>
      </w:r>
      <w:r>
        <w:t xml:space="preserve"> </w:t>
      </w:r>
      <w:r>
        <w:t xml:space="preserve">were effectively communicated to local stakeholders.</w:t>
      </w:r>
    </w:p>
    <w:bookmarkEnd w:id="21"/>
    <w:bookmarkStart w:id="25" w:name="methodology-and-activities"/>
    <w:p>
      <w:pPr>
        <w:pStyle w:val="Heading2"/>
      </w:pPr>
      <w:r>
        <w:t xml:space="preserve">3. Methodology and Activities</w:t>
      </w:r>
    </w:p>
    <w:p>
      <w:pPr>
        <w:pStyle w:val="FirstParagraph"/>
      </w:pPr>
      <w:r>
        <w:t xml:space="preserve">The core responsibilities of my role as a Medical Researcher involved rigorous data collection, literature review, and statistical analysis. My work was primarily situated within the research departments of major hospitals in Kazakhstan Almaty.</w:t>
      </w:r>
    </w:p>
    <w:bookmarkStart w:id="22" w:name="data-collection-and-analysis"/>
    <w:p>
      <w:pPr>
        <w:pStyle w:val="Heading3"/>
      </w:pPr>
      <w:r>
        <w:rPr>
          <w:bCs/>
          <w:b/>
        </w:rPr>
        <w:t xml:space="preserve">Data Collection and Analysis</w:t>
      </w:r>
    </w:p>
    <w:p>
      <w:pPr>
        <w:pStyle w:val="FirstParagraph"/>
      </w:pPr>
      <w:r>
        <w:t xml:space="preserve">I collaborated with a team of senior biostatisticians to analyze patient records from tertiary care facilities in Kazakhstan Almaty. This involved cleaning raw data, identifying outliers, and applying regression models to assess risk factors for hypertension. The dataset comprised over 50,000 entries from the past five years, providing a robust foundation for understanding health trends in Kazakhstan Almaty.</w:t>
      </w:r>
    </w:p>
    <w:bookmarkEnd w:id="22"/>
    <w:bookmarkStart w:id="23" w:name="literature-review-and-grant-writing"/>
    <w:p>
      <w:pPr>
        <w:pStyle w:val="Heading3"/>
      </w:pPr>
      <w:r>
        <w:rPr>
          <w:bCs/>
          <w:b/>
        </w:rPr>
        <w:t xml:space="preserve">Literature Review and Grant Writing</w:t>
      </w:r>
    </w:p>
    <w:p>
      <w:pPr>
        <w:pStyle w:val="FirstParagraph"/>
      </w:pPr>
      <w:r>
        <w:t xml:space="preserve">A significant portion of my time as a Medical Researcher was dedicated to reviewing existing literature on genetic predispositions to diabetes within Central Asian populations. This research supported grant applications aimed at funding new studies in Kazakhstan Almaty. My contributions included synthesizing data from international journals and adapting them to the local context, ensuring that proposed research aligned with the specific needs of Kazakhstan Almaty.</w:t>
      </w:r>
    </w:p>
    <w:bookmarkEnd w:id="23"/>
    <w:bookmarkStart w:id="24" w:name="X1db37ab4632c721687128b29fe2e1982e56b5ba"/>
    <w:p>
      <w:pPr>
        <w:pStyle w:val="Heading3"/>
      </w:pPr>
      <w:r>
        <w:rPr>
          <w:bCs/>
          <w:b/>
        </w:rPr>
        <w:t xml:space="preserve">Ethical Compliance and Patient Interaction</w:t>
      </w:r>
    </w:p>
    <w:p>
      <w:pPr>
        <w:pStyle w:val="FirstParagraph"/>
      </w:pPr>
      <w:r>
        <w:t xml:space="preserve">Adhering to strict ethical guidelines was paramount. I participated in ethics committee meetings in Kazakhstan Almaty to ensure all research protocols met international standards. Additionally, I assisted in patient interviews, gathering qualitative data on healthcare accessibility and satisfaction within the urban center of Kazakhstan Almaty.</w:t>
      </w:r>
    </w:p>
    <w:bookmarkEnd w:id="24"/>
    <w:bookmarkEnd w:id="25"/>
    <w:bookmarkStart w:id="26" w:name="key-findings-and-insights"/>
    <w:p>
      <w:pPr>
        <w:pStyle w:val="Heading2"/>
      </w:pPr>
      <w:r>
        <w:t xml:space="preserve">4. Key Findings and Insights</w:t>
      </w:r>
    </w:p>
    <w:p>
      <w:pPr>
        <w:pStyle w:val="FirstParagraph"/>
      </w:pPr>
      <w:r>
        <w:t xml:space="preserve">The internship revealed several critical insights into the medical landscape of Kazakhstan Almaty:</w:t>
      </w:r>
    </w:p>
    <w:p>
      <w:pPr>
        <w:numPr>
          <w:ilvl w:val="0"/>
          <w:numId w:val="1002"/>
        </w:numPr>
        <w:pStyle w:val="Compact"/>
      </w:pPr>
      <w:r>
        <w:rPr>
          <w:bCs/>
          <w:b/>
        </w:rPr>
        <w:t xml:space="preserve">Epidemiological Shifts:</w:t>
      </w:r>
      <w:r>
        <w:t xml:space="preserve">Data indicated a rising trend in lifestyle-related diseases among young adults in Kazakhstan Almaty, underscoring the need for targeted preventive healthcare programs.</w:t>
      </w:r>
    </w:p>
    <w:p>
      <w:pPr>
        <w:numPr>
          <w:ilvl w:val="0"/>
          <w:numId w:val="1002"/>
        </w:numPr>
        <w:pStyle w:val="Compact"/>
      </w:pPr>
      <w:r>
        <w:rPr>
          <w:bCs/>
          <w:b/>
        </w:rPr>
        <w:t xml:space="preserve">Digital Health Integration:</w:t>
      </w:r>
      <w:r>
        <w:t xml:space="preserve">The rapid adoption of electronic health records (EHR) in Kazakhstan Almaty facilitated efficient data sharing but highlighted challenges in interoperability between different hospital systems.</w:t>
      </w:r>
    </w:p>
    <w:p>
      <w:pPr>
        <w:numPr>
          <w:ilvl w:val="0"/>
          <w:numId w:val="1002"/>
        </w:numPr>
        <w:pStyle w:val="Compact"/>
      </w:pPr>
      <w:r>
        <w:rPr>
          <w:bCs/>
          <w:b/>
        </w:rPr>
        <w:t xml:space="preserve">Collaborative Potential:</w:t>
      </w:r>
      <w:r>
        <w:t xml:space="preserve">The research environment in Kazakhstan Almaty demonstrated immense potential for international partnership. Local researchers showed a keen interest in adopting advanced statistical tools, offering opportunities for knowledge exchange.</w:t>
      </w:r>
    </w:p>
    <w:bookmarkEnd w:id="26"/>
    <w:bookmarkStart w:id="27" w:name="professional-development"/>
    <w:p>
      <w:pPr>
        <w:pStyle w:val="Heading2"/>
      </w:pPr>
      <w:r>
        <w:t xml:space="preserve">5. Professional Development</w:t>
      </w:r>
    </w:p>
    <w:p>
      <w:pPr>
        <w:pStyle w:val="FirstParagraph"/>
      </w:pPr>
      <w:r>
        <w:t xml:space="preserve">Serving as a Medical Researcher Intern</w:t>
      </w:r>
      <w:r>
        <w:t xml:space="preserve">(Al-Farabi Prospect)</w:t>
      </w:r>
      <w:r>
        <w:t xml:space="preserve"> </w:t>
      </w:r>
      <w:r>
        <w:t xml:space="preserve">in Kazakhstan Almaty significantly enhanced my professional capabilities:</w:t>
      </w:r>
    </w:p>
    <w:p>
      <w:pPr>
        <w:numPr>
          <w:ilvl w:val="0"/>
          <w:numId w:val="1003"/>
        </w:numPr>
        <w:pStyle w:val="Compact"/>
      </w:pPr>
      <w:r>
        <w:rPr>
          <w:bCs/>
          <w:b/>
        </w:rPr>
        <w:t xml:space="preserve">Critical Thinking:</w:t>
      </w:r>
      <w:r>
        <w:t xml:space="preserve">Analyzing complex datasets from Kazakhstan Almaty honed my ability to draw evidence-based conclusions.</w:t>
      </w:r>
    </w:p>
    <w:p>
      <w:pPr>
        <w:numPr>
          <w:ilvl w:val="0"/>
          <w:numId w:val="1003"/>
        </w:numPr>
        <w:pStyle w:val="Compact"/>
      </w:pPr>
      <w:r>
        <w:rPr>
          <w:bCs/>
          <w:b/>
        </w:rPr>
        <w:t xml:space="preserve">Cultural Competence:</w:t>
      </w:r>
      <w:r>
        <w:t xml:space="preserve">Navigating the multicultural environment of Kazakhstan Almaty improved my communication skills and adaptability.</w:t>
      </w:r>
    </w:p>
    <w:p>
      <w:pPr>
        <w:numPr>
          <w:ilvl w:val="0"/>
          <w:numId w:val="1003"/>
        </w:numPr>
        <w:pStyle w:val="Compact"/>
      </w:pPr>
      <w:r>
        <w:rPr>
          <w:bCs/>
          <w:b/>
        </w:rPr>
        <w:t xml:space="preserve">Technical Proficiency:</w:t>
      </w:r>
      <w:r>
        <w:t xml:space="preserve">I gained advanced proficiency in statistical software packages such as SPSS and R, which are essential for any Medical Researcher working with large datasets.</w:t>
      </w:r>
    </w:p>
    <w:bookmarkEnd w:id="27"/>
    <w:bookmarkStart w:id="28" w:name="challenges-and-solutions"/>
    <w:p>
      <w:pPr>
        <w:pStyle w:val="Heading2"/>
      </w:pPr>
      <w:r>
        <w:t xml:space="preserve">6. Challenges and Solutions</w:t>
      </w:r>
    </w:p>
    <w:p>
      <w:pPr>
        <w:pStyle w:val="FirstParagraph"/>
      </w:pPr>
      <w:r>
        <w:t xml:space="preserve">Navigating the research landscape in Kazakhstan Almaty presented certain challenges. Language barriers initially hindered effective communication with some local healthcare providers. To overcome this, I utilized translation tools and collaborated closely with bilingual colleagues who facilitated smoother interactions in Kazakhstan Almaty.</w:t>
      </w:r>
    </w:p>
    <w:p>
      <w:pPr>
        <w:pStyle w:val="BodyText"/>
      </w:pPr>
      <w:r>
        <w:t xml:space="preserve">Another challenge was accessing real-time data due to privacy regulations. By working transparently with the ethics committee in Kazakhstan Almaty, I established protocols that ensured compliance while maintaining research integrity.</w:t>
      </w:r>
    </w:p>
    <w:bookmarkEnd w:id="28"/>
    <w:bookmarkStart w:id="29" w:name="conclusion-and-recommendations"/>
    <w:p>
      <w:pPr>
        <w:pStyle w:val="Heading2"/>
      </w:pPr>
      <w:r>
        <w:t xml:space="preserve">7. Conclusion and Recommendations</w:t>
      </w:r>
    </w:p>
    <w:p>
      <w:pPr>
        <w:pStyle w:val="FirstParagraph"/>
      </w:pPr>
      <w:r>
        <w:t xml:space="preserve">In conclusion, my internship as a Medical Researcher in Kazakhstan Almaty was an invaluable experience that enriched both my technical skills and cultural understanding. The insights gained into the healthcare dynamics of Kazakhstan Almaty have profound implications for future public health strategies.</w:t>
      </w:r>
    </w:p>
    <w:p>
      <w:pPr>
        <w:pStyle w:val="BodyText"/>
      </w:pPr>
      <w:r>
        <w:t xml:space="preserve">I recommend that international medical institutions increase their engagement with research centers in Kazakhstan Almaty to foster sustainable collaborations. Furthermore, continuing professional development programs for local researchers in Kazakhstan Almaty should be prioritized to build capacity and enhance the overall quality of medical research.</w:t>
      </w:r>
    </w:p>
    <w:p>
      <w:pPr>
        <w:pStyle w:val="BodyText"/>
      </w:pPr>
      <w:r>
        <w:t xml:space="preserve">This internship has solidified my commitment to advancing global health equity. The unique context of Kazakhstan Almaty provided a fertile ground for applying theoretical knowledge in practice, proving that being a Medical Researcher Intern</w:t>
      </w:r>
      <w:r>
        <w:t xml:space="preserve">(Al-Farabi Prospect)</w:t>
      </w:r>
      <w:r>
        <w:t xml:space="preserve"> </w:t>
      </w:r>
      <w:r>
        <w:t xml:space="preserve">is not just about data analysis but also about understanding the human stories behind the statistics.</w:t>
      </w:r>
    </w:p>
    <w:bookmarkEnd w:id="29"/>
    <w:bookmarkStart w:id="30" w:name="acknowledgments"/>
    <w:p>
      <w:pPr>
        <w:pStyle w:val="Heading2"/>
      </w:pPr>
      <w:r>
        <w:t xml:space="preserve">8. Acknowledgments</w:t>
      </w:r>
    </w:p>
    <w:p>
      <w:pPr>
        <w:pStyle w:val="FirstParagraph"/>
      </w:pPr>
      <w:r>
        <w:t xml:space="preserve">I would like to express my deepest gratitude to the supervisors, colleagues, and mentors in Kazakhstan Almaty who supported me throughout this journey. Their expertise and guidance were instrumental in shaping my experience as a Medical Researcher Intern</w:t>
      </w:r>
      <w:r>
        <w:t xml:space="preserve">(Al-Farabi Prospect)</w:t>
      </w:r>
      <w:r>
        <w:t xml:space="preserve">. Special thanks also go to the research participants in Kazakhstan Almaty, whose willingness to share their data contributed significantly to this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 in Kazakhstan Almaty</dc:title>
  <dc:creator/>
  <dc:language>en</dc:language>
  <cp:keywords/>
  <dcterms:created xsi:type="dcterms:W3CDTF">2026-07-29T20:35:12Z</dcterms:created>
  <dcterms:modified xsi:type="dcterms:W3CDTF">2026-07-29T20:35:12Z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