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Pakistan</w:t>
      </w:r>
      <w:r>
        <w:t xml:space="preserve"> </w:t>
      </w:r>
      <w:r>
        <w:t xml:space="preserve">Islamabad</w:t>
      </w:r>
    </w:p>
    <w:bookmarkStart w:id="20" w:name="internship-report-document"/>
    <w:p>
      <w:pPr>
        <w:pStyle w:val="Heading1"/>
      </w:pPr>
      <w:r>
        <w:t xml:space="preserve">Internship Report Document</w:t>
      </w:r>
    </w:p>
    <w:p>
      <w:pPr>
        <w:pStyle w:val="FirstParagraph"/>
      </w:pPr>
      <w:r>
        <w:rPr>
          <w:bCs/>
          <w:b/>
        </w:rPr>
        <w:t xml:space="preserve">Name:</w:t>
      </w:r>
      <w:r>
        <w:t xml:space="preserve"> </w:t>
      </w:r>
      <w:r>
        <w:t xml:space="preserve">[Your Name Here]</w:t>
      </w:r>
    </w:p>
    <w:p>
      <w:pPr>
        <w:pStyle w:val="BodyText"/>
      </w:pPr>
      <w:r>
        <w:rPr>
          <w:bCs/>
          <w:b/>
        </w:rPr>
        <w:t xml:space="preserve">Institution/University:</w:t>
      </w:r>
      <w:r>
        <w:t xml:space="preserve"> </w:t>
      </w:r>
      <w:r>
        <w:t xml:space="preserve">[Your University Name]</w:t>
      </w:r>
    </w:p>
    <w:bookmarkEnd w:id="20"/>
    <w:bookmarkStart w:id="21" w:name="i.-introduction-and-contextual-overview"/>
    <w:p>
      <w:pPr>
        <w:pStyle w:val="Heading2"/>
      </w:pPr>
      <w:r>
        <w:t xml:space="preserve">I. Introduction and Contextual Overview</w:t>
      </w:r>
    </w:p>
    <w:p>
      <w:pPr>
        <w:pStyle w:val="FirstParagraph"/>
      </w:pPr>
      <w:r>
        <w:t xml:space="preserve">This report details the comprehensive experiences, observational insights, and practical contributions undertaken during a specialized</w:t>
      </w:r>
      <w:r>
        <w:t xml:space="preserve"> </w:t>
      </w:r>
      <w:r>
        <w:rPr>
          <w:bCs/>
          <w:b/>
        </w:rPr>
        <w:t xml:space="preserve">Internship Report</w:t>
      </w:r>
      <w:r>
        <w:t xml:space="preserve"> </w:t>
      </w:r>
      <w:r>
        <w:t xml:space="preserve">period focused on the role of a Medical Researcher. The geographical and institutional context for this study is strictly defined as Pakistan Islamabad. This location was chosen not merely for its accessibility but because it serves as the intellectual and administrative heartbeat of healthcare innovation in the nation. As the capital city, Islamabad hosts premier institutions such as the National Institute of Health (NIH), PIMS, and various international research collaboration hubs, making it an ideal environment for understanding complex medical research dynamics in a developing nation setting.</w:t>
      </w:r>
    </w:p>
    <w:p>
      <w:pPr>
        <w:pStyle w:val="BodyText"/>
      </w:pPr>
      <w:r>
        <w:t xml:space="preserve">The primary objective of this</w:t>
      </w:r>
      <w:r>
        <w:t xml:space="preserve"> </w:t>
      </w:r>
      <w:r>
        <w:rPr>
          <w:bCs/>
          <w:b/>
        </w:rPr>
        <w:t xml:space="preserve">Internship Report</w:t>
      </w:r>
      <w:r>
        <w:t xml:space="preserve"> </w:t>
      </w:r>
      <w:r>
        <w:t xml:space="preserve">is to bridge the gap between theoretical academic knowledge and practical application within the field of biomedical sciences. By assuming the persona of a Medical Researcher in Pakistan Islamabad, this document explores the unique challenges and opportunities present in a research ecosystem that must balance limited resources with high-volume patient data. The scope covers literature review methodologies, clinical trial protocols, ethical compliance frameworks specific to Pakistani regulations, and community health engagement strategies.</w:t>
      </w:r>
    </w:p>
    <w:bookmarkEnd w:id="21"/>
    <w:bookmarkStart w:id="22" w:name="Xcc83821b43005289ab3f7b6f67113fd996a9524"/>
    <w:p>
      <w:pPr>
        <w:pStyle w:val="Heading2"/>
      </w:pPr>
      <w:r>
        <w:t xml:space="preserve">II. Objectives of the Medical Researcher Internship</w:t>
      </w:r>
    </w:p>
    <w:p>
      <w:pPr>
        <w:pStyle w:val="FirstParagraph"/>
      </w:pPr>
      <w:r>
        <w:t xml:space="preserve">During this tenure as a Medical Researcher in Pakistan Islamabad, several core objectives were established to ensure a holistic learning experience:</w:t>
      </w:r>
    </w:p>
    <w:p>
      <w:pPr>
        <w:numPr>
          <w:ilvl w:val="0"/>
          <w:numId w:val="1001"/>
        </w:numPr>
        <w:pStyle w:val="Compact"/>
      </w:pPr>
      <w:r>
        <w:t xml:space="preserve">To understand the regulatory framework governing clinical trials and medical research within Pakistan, specifically adhering to guidelines set by the Drug Regulatory Authority of Pakistan (DRAP) and institutional review boards.</w:t>
      </w:r>
    </w:p>
    <w:p>
      <w:pPr>
        <w:numPr>
          <w:ilvl w:val="0"/>
          <w:numId w:val="1001"/>
        </w:numPr>
        <w:pStyle w:val="Compact"/>
      </w:pPr>
      <w:r>
        <w:t xml:space="preserve">To engage in data collection and statistical analysis relevant to prevalent health issues in the Islamabad-Rawalpindi metro region, such as tuberculosis prevalence, vector-borne diseases, and lifestyle-related metabolic disorders.</w:t>
      </w:r>
    </w:p>
    <w:p>
      <w:pPr>
        <w:numPr>
          <w:ilvl w:val="0"/>
          <w:numId w:val="1001"/>
        </w:numPr>
        <w:pStyle w:val="Compact"/>
      </w:pPr>
      <w:r>
        <w:t xml:space="preserve">To collaborate with senior scientists on grant writing and proposal development for international funding bodies interested in public health interventions in South Asia.</w:t>
      </w:r>
    </w:p>
    <w:p>
      <w:pPr>
        <w:numPr>
          <w:ilvl w:val="0"/>
          <w:numId w:val="1001"/>
        </w:numPr>
        <w:pStyle w:val="Compact"/>
      </w:pPr>
      <w:r>
        <w:t xml:space="preserve">To observe and participate in the ethical considerations of human subject research, ensuring patient confidentiality and informed consent processes are robustly maintained.</w:t>
      </w:r>
    </w:p>
    <w:bookmarkEnd w:id="22"/>
    <w:bookmarkStart w:id="23" w:name="iii.-methodology-and-daily-operations"/>
    <w:p>
      <w:pPr>
        <w:pStyle w:val="Heading2"/>
      </w:pPr>
      <w:r>
        <w:t xml:space="preserve">III. Methodology and Daily Operations</w:t>
      </w:r>
    </w:p>
    <w:p>
      <w:pPr>
        <w:pStyle w:val="FirstParagraph"/>
      </w:pPr>
      <w:r>
        <w:t xml:space="preserve">The daily routine as a Medical Researcher in Pakistan Islamabad involved a rigorous mix of laboratory work, field visits, and administrative duties. The methodology employed was predominantly mixed-methods, combining quantitative epidemiological data with qualitative sociological insights.</w:t>
      </w:r>
    </w:p>
    <w:p>
      <w:pPr>
        <w:pStyle w:val="BodyText"/>
      </w:pPr>
      <w:r>
        <w:t xml:space="preserve">In the initial phase of this</w:t>
      </w:r>
      <w:r>
        <w:t xml:space="preserve"> </w:t>
      </w:r>
      <w:r>
        <w:rPr>
          <w:bCs/>
          <w:b/>
        </w:rPr>
        <w:t xml:space="preserve">Internship Report</w:t>
      </w:r>
      <w:r>
        <w:t xml:space="preserve">, I focused heavily on systematic literature reviews. Given that Pakistan Islamabad is home to numerous medical libraries and digital archives, access to global journals was facilitated. However, a significant portion of time was spent reviewing local unpublished data sets from hospitals in Rawalpindi Cantonment and private sectors in Islamabad’s Blue Area. This dual approach helped identify gaps in current research regarding antibiotic resistance patterns among local populations.</w:t>
      </w:r>
    </w:p>
    <w:p>
      <w:pPr>
        <w:pStyle w:val="BodyText"/>
      </w:pPr>
      <w:r>
        <w:t xml:space="preserve">As the internship progressed into practical application, I assisted senior researchers in designing sampling strategies for community health surveys. In Pakistan Islamabad, where urbanization is rapid yet distinct from rural areas like Khyber Pakhtunkhwa or Southern Punjab, demographic stratification is crucial. We utilized digital data collection tools on tablets to survey households regarding vaccination rates and sanitation practices. This experience highlighted the logistical complexities of conducting field research in a densely populated urban center with diverse socio-economic strata.</w:t>
      </w:r>
    </w:p>
    <w:p>
      <w:pPr>
        <w:pStyle w:val="BodyText"/>
      </w:pPr>
      <w:r>
        <w:t xml:space="preserve">Furthermore, laboratory work involved quality control checks for diagnostic kits used in local clinics. This aspect of being a Medical Researcher in Pakistan Islamabad emphasized the importance of supply chain management and standardization. Ensuring that reagents maintained their efficacy despite fluctuating power supplies required innovative problem-solving and strict adherence to cold-chain protocols.</w:t>
      </w:r>
    </w:p>
    <w:bookmarkEnd w:id="23"/>
    <w:bookmarkStart w:id="24" w:name="iv.-key-challenges-encountered"/>
    <w:p>
      <w:pPr>
        <w:pStyle w:val="Heading2"/>
      </w:pPr>
      <w:r>
        <w:t xml:space="preserve">IV. Key Challenges Encountered</w:t>
      </w:r>
    </w:p>
    <w:p>
      <w:pPr>
        <w:pStyle w:val="FirstParagraph"/>
      </w:pPr>
      <w:r>
        <w:t xml:space="preserve">The journey documented in this</w:t>
      </w:r>
      <w:r>
        <w:t xml:space="preserve"> </w:t>
      </w:r>
      <w:r>
        <w:rPr>
          <w:bCs/>
          <w:b/>
        </w:rPr>
        <w:t xml:space="preserve">Internship Report</w:t>
      </w:r>
      <w:r>
        <w:t xml:space="preserve"> </w:t>
      </w:r>
      <w:r>
        <w:t xml:space="preserve">was not without significant hurdles. One of the primary challenges faced by a Medical Researcher in Pakistan Islamabad is the disparity between theoretical research goals and ground-level realities. For instance, while ethical guidelines mandate rigorous informed consent, cultural nuances in certain communities require nuanced communication strategies that go beyond standard translation.</w:t>
      </w:r>
    </w:p>
    <w:p>
      <w:pPr>
        <w:pStyle w:val="BodyText"/>
      </w:pPr>
      <w:r>
        <w:t xml:space="preserve">Another challenge was data integrity. In many cases, digital infrastructure is still maturing. Ensuring that data entered into central servers from remote field sites in Islamabad’s peripheral areas remained accurate required constant verification and backup systems. Additionally, bureaucratic delays in obtaining no-objection certificates from various health departments can stall research timelines significantly, a factor that any aspiring Medical Researcher must navigate with patience and strategic planning.</w:t>
      </w:r>
    </w:p>
    <w:bookmarkEnd w:id="24"/>
    <w:bookmarkStart w:id="25" w:name="v.-outcomes-and-observations"/>
    <w:p>
      <w:pPr>
        <w:pStyle w:val="Heading2"/>
      </w:pPr>
      <w:r>
        <w:t xml:space="preserve">V. Outcomes and Observations</w:t>
      </w:r>
    </w:p>
    <w:p>
      <w:pPr>
        <w:pStyle w:val="FirstParagraph"/>
      </w:pPr>
      <w:r>
        <w:t xml:space="preserve">Despite these challenges, the internship yielded valuable outcomes. We successfully compiled a preliminary dataset on respiratory health issues linked to seasonal air quality variations in the Islamabad valley. This data is currently being analyzed for potential publication in local medical journals.</w:t>
      </w:r>
    </w:p>
    <w:p>
      <w:pPr>
        <w:pStyle w:val="BodyText"/>
      </w:pPr>
      <w:r>
        <w:t xml:space="preserve">Moreover, my role as a Medical Researcher in Pakistan Islamabad involved mentoring junior students from local universities who were interested in research careers. This mentorship component reinforced the importance of capacity building within the country’s academic infrastructure. The collaboration with international experts visiting Islamabad also provided insights into global best practices, which can be adapted to the local context.</w:t>
      </w:r>
    </w:p>
    <w:bookmarkEnd w:id="25"/>
    <w:bookmarkStart w:id="26" w:name="Xcb59390aab3b4ce54ae5d378bd417a0b8a364b6"/>
    <w:p>
      <w:pPr>
        <w:pStyle w:val="Heading2"/>
      </w:pPr>
      <w:r>
        <w:t xml:space="preserve">VI. Conclusion and Future Recommendations</w:t>
      </w:r>
    </w:p>
    <w:p>
      <w:pPr>
        <w:pStyle w:val="FirstParagraph"/>
      </w:pPr>
      <w:r>
        <w:t xml:space="preserve">In conclusion, this</w:t>
      </w:r>
      <w:r>
        <w:t xml:space="preserve"> </w:t>
      </w:r>
      <w:r>
        <w:rPr>
          <w:bCs/>
          <w:b/>
        </w:rPr>
        <w:t xml:space="preserve">Internship Report</w:t>
      </w:r>
      <w:r>
        <w:t xml:space="preserve"> </w:t>
      </w:r>
      <w:r>
        <w:t xml:space="preserve">underscores the critical importance of sustained research efforts in Pakistan Islamabad. The role of a Medical Researcher extends beyond the laboratory; it encompasses advocacy, ethical stewardship, and community engagement.</w:t>
      </w:r>
    </w:p>
    <w:p>
      <w:pPr>
        <w:pStyle w:val="BodyText"/>
      </w:pPr>
      <w:r>
        <w:t xml:space="preserve">The experiences gained here highlight that while resource constraints exist, there is immense potential for high-quality research driven by dedicated local talent. Future recommendations include increased investment in digital health infrastructure to streamline data collection across Islamabad’s healthcare network and stronger public-private partnerships to accelerate the translation of research findings into policy.</w:t>
      </w:r>
    </w:p>
    <w:p>
      <w:pPr>
        <w:pStyle w:val="BodyText"/>
      </w:pPr>
      <w:r>
        <w:t xml:space="preserve">As a Medical Researcher in Pakistan Islamabad, I have come to appreciate that every data point represents a human story, and rigorous science is the vehicle through which we can improve quality of life. This internship has not only refined my technical skills but also deepened my commitment to public health equity in the region.</w:t>
      </w:r>
    </w:p>
    <w:bookmarkEnd w:id="26"/>
    <w:p>
      <w:pPr>
        <w:pStyle w:val="BodyText"/>
      </w:pPr>
      <w:r>
        <w:t xml:space="preserve">End of Document | Prepared for Academic Review</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Pakistan Islamabad</dc:title>
  <dc:creator/>
  <dc:language>en</dc:language>
  <cp:keywords/>
  <dcterms:created xsi:type="dcterms:W3CDTF">2026-07-29T20:53:01Z</dcterms:created>
  <dcterms:modified xsi:type="dcterms:W3CDTF">2026-07-29T20:53:01Z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