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stitutional-internship-report"/>
    <w:p>
      <w:pPr>
        <w:pStyle w:val="Heading1"/>
      </w:pPr>
      <w:r>
        <w:t xml:space="preserve">Institutional Internship Report</w:t>
      </w:r>
    </w:p>
    <w:p>
      <w:pPr>
        <w:pStyle w:val="FirstParagraph"/>
      </w:pPr>
      <w:r>
        <w:rPr>
          <w:bCs/>
          <w:b/>
        </w:rPr>
        <w:t xml:space="preserve">Role:</w:t>
      </w:r>
      <w:r>
        <w:t xml:space="preserve"> </w:t>
      </w:r>
      <w:r>
        <w:t xml:space="preserve">Medical Researcher Intern</w:t>
      </w:r>
      <w:r>
        <w:br/>
      </w:r>
      <w:r>
        <w:rPr>
          <w:bCs/>
          <w:b/>
        </w:rPr>
        <w:t xml:space="preserve">Destination:</w:t>
      </w:r>
      <w:r>
        <w:t xml:space="preserve"> </w:t>
      </w:r>
      <w:r>
        <w:t xml:space="preserve">South Africa Johannesburg</w:t>
      </w:r>
      <w:r>
        <w:br/>
      </w:r>
      <w:r>
        <w:rPr>
          <w:bCs/>
          <w:b/>
        </w:rPr>
        <w:t xml:space="preserve">Date of Submission:</w:t>
      </w:r>
      <w:r>
        <w:br/>
      </w:r>
    </w:p>
    <w:p>
      <w:pPr>
        <w:pStyle w:val="SourceCode"/>
      </w:pPr>
      <w:r>
        <w:rPr>
          <w:rStyle w:val="VerbatimChar"/>
        </w:rPr>
        <w:t xml:space="preserve">[Student Name]  </w:t>
      </w:r>
      <w:r>
        <w:br/>
      </w:r>
      <w:r>
        <w:rPr>
          <w:rStyle w:val="VerbatimChar"/>
        </w:rPr>
        <w:t xml:space="preserve">[University/Institution Name]  </w:t>
      </w:r>
      <w:r>
        <w:br/>
      </w:r>
      <w:r>
        <w:rPr>
          <w:rStyle w:val="VerbatimChar"/>
        </w:rPr>
        <w:t xml:space="preserve">[Department of Medicine/Biology]</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Medical Researcher in South Africa Johannesburg. The primary objective of this placement was to bridge the gap between academic theoretical knowledge and practical application within one of Africa’s most dynamic healthcare environments. Over the course of twelve weeks, I engaged in epidemiological studies, clinical trial support, and public health data analysis. This document serves to outline the methodologies employed, the challenges encountered within the South African context, and significant contributions made toward advancing medical understanding in Johannesburg.</w:t>
      </w:r>
    </w:p>
    <w:bookmarkEnd w:id="21"/>
    <w:bookmarkStart w:id="22" w:name="introduction"/>
    <w:p>
      <w:pPr>
        <w:pStyle w:val="Heading2"/>
      </w:pPr>
      <w:r>
        <w:t xml:space="preserve">2. Introduction</w:t>
      </w:r>
    </w:p>
    <w:p>
      <w:pPr>
        <w:pStyle w:val="FirstParagraph"/>
      </w:pPr>
      <w:r>
        <w:t xml:space="preserve">Johannesburg stands as a critical hub for biomedical research in Africa due to its high population density and diverse genetic landscape. The city presents unique challenges regarding infectious diseases such as HIV/AIDS and Tuberculosis (TB), alongside a rising burden of non-communicable diseases like hypertension and diabetes. As a Medical Researcher intern, my role was situated within this complex epidemiological matrix. The internship aimed to provide exposure to rigorous scientific inquiry while fostering an understanding of the socio-economic determinants of health specific to South Africa Johannesburg.</w:t>
      </w:r>
    </w:p>
    <w:bookmarkEnd w:id="22"/>
    <w:bookmarkStart w:id="23" w:name="objectives-of-the-internship"/>
    <w:p>
      <w:pPr>
        <w:pStyle w:val="Heading2"/>
      </w:pPr>
      <w:r>
        <w:t xml:space="preserve">3. Objectives of the Internship</w:t>
      </w:r>
    </w:p>
    <w:p>
      <w:pPr>
        <w:pStyle w:val="FirstParagraph"/>
      </w:pPr>
      <w:r>
        <w:t xml:space="preserve">The core objectives for my tenure as a Medical Researcher in South Africa Johannesburg were multifaceted:</w:t>
      </w:r>
    </w:p>
    <w:p>
      <w:pPr>
        <w:numPr>
          <w:ilvl w:val="0"/>
          <w:numId w:val="1001"/>
        </w:numPr>
        <w:pStyle w:val="Compact"/>
      </w:pPr>
      <w:r>
        <w:t xml:space="preserve">To assist senior researchers in conducting literature reviews and meta-analyses regarding TB-HIV co-infection rates.</w:t>
      </w:r>
    </w:p>
    <w:p>
      <w:pPr>
        <w:numPr>
          <w:ilvl w:val="0"/>
          <w:numId w:val="1001"/>
        </w:numPr>
        <w:pStyle w:val="Compact"/>
      </w:pPr>
      <w:r>
        <w:t xml:space="preserve">To participate in the data collection and management phases of community-based health surveys.</w:t>
      </w:r>
    </w:p>
    <w:p>
      <w:pPr>
        <w:numPr>
          <w:ilvl w:val="0"/>
          <w:numId w:val="1001"/>
        </w:numPr>
        <w:pStyle w:val="Compact"/>
      </w:pPr>
      <w:r>
        <w:t xml:space="preserve">To gain proficiency in statistical software (SPSS, R) for analyzing large-scale public health datasets.</w:t>
      </w:r>
    </w:p>
    <w:p>
      <w:pPr>
        <w:numPr>
          <w:ilvl w:val="0"/>
          <w:numId w:val="1001"/>
        </w:numPr>
        <w:pStyle w:val="Compact"/>
      </w:pPr>
      <w:r>
        <w:t xml:space="preserve">To understand the ethical frameworks governing medical research within the South African regulatory environment.</w:t>
      </w:r>
    </w:p>
    <w:bookmarkEnd w:id="23"/>
    <w:bookmarkStart w:id="27" w:name="methodology-and-activities"/>
    <w:p>
      <w:pPr>
        <w:pStyle w:val="Heading2"/>
      </w:pPr>
      <w:r>
        <w:t xml:space="preserve">4. Methodology and Activities</w:t>
      </w:r>
    </w:p>
    <w:bookmarkStart w:id="24" w:name="data-collection-and-management"/>
    <w:p>
      <w:pPr>
        <w:pStyle w:val="Heading3"/>
      </w:pPr>
      <w:r>
        <w:t xml:space="preserve">Data Collection and Management</w:t>
      </w:r>
    </w:p>
    <w:p>
      <w:pPr>
        <w:pStyle w:val="FirstParagraph"/>
      </w:pPr>
      <w:r>
        <w:t xml:space="preserve">A significant portion of my work as a Medical Researcher involved field data collection in various districts of Johannesburg. This required rigorous adherence to ethical guidelines, including informed consent processes tailored to multilingual communities. We utilized mobile health applications to capture real-time patient data, ensuring accuracy and minimizing entry errors. The diversity of the population in South Africa Johannesburg meant that cultural sensitivity and language proficiency were as crucial as technical medical knowledge.</w:t>
      </w:r>
    </w:p>
    <w:bookmarkEnd w:id="24"/>
    <w:bookmarkStart w:id="25" w:name="epidemiological-analysis"/>
    <w:p>
      <w:pPr>
        <w:pStyle w:val="Heading3"/>
      </w:pPr>
      <w:r>
        <w:t xml:space="preserve">Epidemiological Analysis</w:t>
      </w:r>
    </w:p>
    <w:p>
      <w:pPr>
        <w:pStyle w:val="FirstParagraph"/>
      </w:pPr>
      <w:r>
        <w:t xml:space="preserve">In the laboratory setting, I assisted in analyzing biological samples to determine biomarkers associated with chronic inflammation. This process involved PCR techniques and enzyme-linked immunosorbent assays (ELISA). The data generated was crucial for understanding the pathophysiology of chronic conditions prevalent in urban South African centers. My role required meticulous attention to detail, as any deviation could compromise the integrity of research findings that might influence national health policy.</w:t>
      </w:r>
    </w:p>
    <w:bookmarkEnd w:id="25"/>
    <w:bookmarkStart w:id="26" w:name="literature-review-and-synthesis"/>
    <w:p>
      <w:pPr>
        <w:pStyle w:val="Heading3"/>
      </w:pPr>
      <w:r>
        <w:t xml:space="preserve">Literature Review and Synthesis</w:t>
      </w:r>
    </w:p>
    <w:p>
      <w:pPr>
        <w:pStyle w:val="FirstParagraph"/>
      </w:pPr>
      <w:r>
        <w:t xml:space="preserve">I was tasked with compiling a comprehensive review of current medical literature regarding vaccine efficacy in resource-limited settings. This required synthesizing data from global databases while filtering for relevance to the South African context. The insights gathered were presented to the research team, contributing to the formulation of hypotheses for upcoming clinical trials.</w:t>
      </w:r>
    </w:p>
    <w:bookmarkEnd w:id="26"/>
    <w:bookmarkEnd w:id="27"/>
    <w:bookmarkStart w:id="28" w:name="challenges-and-solutions"/>
    <w:p>
      <w:pPr>
        <w:pStyle w:val="Heading2"/>
      </w:pPr>
      <w:r>
        <w:t xml:space="preserve">5. Challenges and Solutions</w:t>
      </w:r>
    </w:p>
    <w:p>
      <w:pPr>
        <w:pStyle w:val="FirstParagraph"/>
      </w:pPr>
      <w:r>
        <w:t xml:space="preserve">Navigating medical research in South Africa Johannesburg presented distinct challenges. One primary hurdle was infrastructural variability; while major institutions are well-equipped, some community health centers faced resource constraints. This necessitated adaptive strategies, such as offline data storage solutions to accommodate intermittent internet connectivity.</w:t>
      </w:r>
    </w:p>
    <w:p>
      <w:pPr>
        <w:pStyle w:val="BodyText"/>
      </w:pPr>
      <w:r>
        <w:t xml:space="preserve">Another challenge was the socio-economic barrier to patient recruitment. Many potential participants in Johannesburg struggled with access to healthcare due to cost and transportation issues. To mitigate this, we collaborated with local community leaders and NGOs to educate residents about the benefits of participation in medical research, thereby building trust and increasing enrollment rates.</w:t>
      </w:r>
    </w:p>
    <w:bookmarkEnd w:id="28"/>
    <w:bookmarkStart w:id="29" w:name="key-learnings-and-skill-acquisition"/>
    <w:p>
      <w:pPr>
        <w:pStyle w:val="Heading2"/>
      </w:pPr>
      <w:r>
        <w:t xml:space="preserve">6. Key Learnings and Skill Acquisition</w:t>
      </w:r>
    </w:p>
    <w:p>
      <w:pPr>
        <w:pStyle w:val="FirstParagraph"/>
      </w:pPr>
      <w:r>
        <w:t xml:space="preserve">The experience of working as a Medical Researcher in South Africa Johannesburg profoundly enhanced my professional capabilities. I developed a deeper appreciation for the "One Health" approach, recognizing that human health is inextricably linked to animal and environmental health—a perspective critical in understanding zoonotic disease transmission.</w:t>
      </w:r>
    </w:p>
    <w:p>
      <w:pPr>
        <w:pStyle w:val="BodyText"/>
      </w:pPr>
      <w:r>
        <w:t xml:space="preserve">Technically, I advanced my skills in biostatistics and epidemiological modeling. More importantly, I learned to navigate the ethical complexities of research involving vulnerable populations. The internship emphasized that medical science is not conducted in a vacuum but is deeply embedded within social, economic, and political realities.</w:t>
      </w:r>
    </w:p>
    <w:bookmarkEnd w:id="29"/>
    <w:bookmarkStart w:id="30" w:name="contributions-and-impact"/>
    <w:p>
      <w:pPr>
        <w:pStyle w:val="Heading2"/>
      </w:pPr>
      <w:r>
        <w:t xml:space="preserve">7. Contributions and Impact</w:t>
      </w:r>
    </w:p>
    <w:p>
      <w:pPr>
        <w:pStyle w:val="FirstParagraph"/>
      </w:pPr>
      <w:r>
        <w:t xml:space="preserve">During my tenure, I contributed to a preliminary report on adherence rates to antiretroviral therapy among young adults in Johannesburg. My analysis identified key barriers related to stigma and transportation, recommendations which were adopted by the local health department for pilot interventions. Furthermore, my data cleaning protocols improved the efficiency of the team’s database management system by approximately 20%, demonstrating that even junior roles can have a tangible impact on operational effectiveness.</w:t>
      </w:r>
    </w:p>
    <w:bookmarkEnd w:id="30"/>
    <w:bookmarkStart w:id="31" w:name="conclusion"/>
    <w:p>
      <w:pPr>
        <w:pStyle w:val="Heading2"/>
      </w:pPr>
      <w:r>
        <w:t xml:space="preserve">8. Conclusion</w:t>
      </w:r>
    </w:p>
    <w:p>
      <w:pPr>
        <w:pStyle w:val="FirstParagraph"/>
      </w:pPr>
      <w:r>
        <w:t xml:space="preserve">In conclusion, this internship as a Medical Researcher in South Africa Johannesburg has been an transformative period of professional and personal growth. It provided an unparalleled opportunity to engage with high-impact medical challenges facing a developing nation while operating within one of its most vibrant scientific communities. The intersection of cutting-edge research and urgent public health needs in Johannesburg highlighted the critical importance of sustainable, context-aware medical interventions.</w:t>
      </w:r>
    </w:p>
    <w:p>
      <w:pPr>
        <w:pStyle w:val="BodyText"/>
      </w:pPr>
      <w:r>
        <w:t xml:space="preserve">I am confident that the skills, ethical grounding, and practical experience gained during this placement will serve as a strong foundation for my future career in medical science. I am grateful to the host institutions and mentors who facilitated this enriching experience, allowing me to contribute meaningfully to health research in South Africa.</w:t>
      </w:r>
    </w:p>
    <w:p>
      <w:pPr>
        <w:pStyle w:val="BodyText"/>
      </w:pPr>
      <w:r>
        <w:rPr>
          <w:bCs/>
          <w:b/>
        </w:rPr>
        <w:t xml:space="preserve">End of Report</w:t>
      </w:r>
      <w:r>
        <w:br/>
      </w:r>
      <w:r>
        <w:t xml:space="preserve">Prepared for Academic Credit</w:t>
      </w:r>
      <w:r>
        <w:br/>
      </w:r>
      <w:r>
        <w:t xml:space="preserve">Internship Period: January – April 2024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South Africa Johannesburg</dc:title>
  <dc:creator/>
  <dc:language>en</dc:language>
  <cp:keywords/>
  <dcterms:created xsi:type="dcterms:W3CDTF">2026-07-30T03:22:02Z</dcterms:created>
  <dcterms:modified xsi:type="dcterms:W3CDTF">2026-07-30T03:22:02Z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