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Medical</w:t>
      </w:r>
      <w:r>
        <w:t xml:space="preserve"> </w:t>
      </w:r>
      <w:r>
        <w:t xml:space="preserve">Researcher</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p>
      <w:pPr>
        <w:pStyle w:val="FirstParagraph"/>
      </w:pPr>
      <w:r>
        <w:rPr>
          <w:bCs/>
          <w:b/>
        </w:rPr>
        <w:t xml:space="preserve">Date:</w:t>
      </w:r>
      <w:r>
        <w:t xml:space="preserve"> </w:t>
      </w:r>
      <w:r>
        <w:t xml:space="preserve">October 24, 2023</w:t>
      </w:r>
    </w:p>
    <w:p>
      <w:pPr>
        <w:pStyle w:val="BodyText"/>
      </w:pPr>
      <w:r>
        <w:br/>
      </w:r>
    </w:p>
    <w:bookmarkStart w:id="20" w:name="X3ac0a34dd5ff53c153699a0c774929dfc252494"/>
    <w:p>
      <w:pPr>
        <w:pStyle w:val="Heading1"/>
      </w:pPr>
      <w:r>
        <w:t xml:space="preserve">Internship Report: Medical Researcher in United States Los Angeles</w:t>
      </w:r>
    </w:p>
    <w:p>
      <w:pPr>
        <w:pStyle w:val="FirstParagraph"/>
      </w:pPr>
      <w:r>
        <w:br/>
      </w:r>
      <w:r>
        <w:br/>
      </w:r>
      <w:r>
        <w:br/>
      </w:r>
    </w:p>
    <w:bookmarkEnd w:id="20"/>
    <w:bookmarkStart w:id="22" w:name="introduction"/>
    <w:bookmarkStart w:id="21" w:name="introduction-and-purpose"/>
    <w:p>
      <w:pPr>
        <w:pStyle w:val="Heading2"/>
      </w:pPr>
      <w:r>
        <w:t xml:space="preserve">Introduction and Purpose</w:t>
      </w:r>
    </w:p>
    <w:p>
      <w:pPr>
        <w:pStyle w:val="FirstParagraph"/>
      </w:pPr>
      <w:r>
        <w:t xml:space="preserve">The field of medical science stands at the precipice of revolutionary change, driven by technological advancements and a deeper understanding of human biology. This Internship Report outlines my comprehensive experience as a Medical Researcher during my tenure in United States Los Angeles. As one of the world’s most dynamic hubs for biotechnology and healthcare innovation, Los Angeles provided an unparalleled environment for professional growth. The primary objective of this internship was to bridge the gap between academic theory and practical application, specifically focusing on oncology clinical trials within a high-volume research setting. By immersing myself in this rigorous academic medical center, I aimed to develop competencies in data analysis, ethical compliance, and collaborative science that are essential for a future career in biomedical research.</w:t>
      </w:r>
    </w:p>
    <w:bookmarkEnd w:id="21"/>
    <w:bookmarkEnd w:id="22"/>
    <w:bookmarkStart w:id="23" w:name="institutional-context"/>
    <w:p>
      <w:pPr>
        <w:pStyle w:val="Heading2"/>
      </w:pPr>
      <w:r>
        <w:t xml:space="preserve">Institutional Context</w:t>
      </w:r>
    </w:p>
    <w:p>
      <w:pPr>
        <w:pStyle w:val="FirstParagraph"/>
      </w:pPr>
      <w:r>
        <w:t xml:space="preserve">The internship was hosted at a prestigious university-affiliated hospital located in the heart of Los Angeles. This institution is renowned globally for its contributions to medical breakthroughs, particularly in cancer care and infectious disease management. Working within this specific geographic and institutional framework allowed me to engage with diverse patient populations unique to the United States demographic landscape. The facility operates under strict federal regulations enforced by the Food and Drug Administration (FDA) and Institutional Review Boards (IRB), ensuring that all research protocols adhere to the highest ethical standards. The collaborative culture in Los Angeles, characterized by interactions between clinicians, data scientists, and basic scientists, fostered an interdisciplinary approach to problem-solving that was both challenging and rewarding.</w:t>
      </w:r>
    </w:p>
    <w:bookmarkEnd w:id="23"/>
    <w:bookmarkStart w:id="25" w:name="responsibilities"/>
    <w:bookmarkStart w:id="24" w:name="key-responsibilities"/>
    <w:p>
      <w:pPr>
        <w:pStyle w:val="Heading2"/>
      </w:pPr>
      <w:r>
        <w:t xml:space="preserve">Key Responsibilities</w:t>
      </w:r>
    </w:p>
    <w:p>
      <w:pPr>
        <w:pStyle w:val="FirstParagraph"/>
      </w:pPr>
      <w:r>
        <w:t xml:space="preserve">As a Medical Researcher intern, my role was multifaceted, requiring precision, attention to detail, and strong communication skills. My primary responsibilities included assisting in the design and execution of clinical studies aimed at evaluating novel therapeutic interventions. Specifically, I was tasked with managing patient recruitment logs and ensuring informed consent forms were completed accurately in accordance with HIPAA regulations prevalent across the United States.</w:t>
      </w:r>
      <w:r>
        <w:br/>
      </w:r>
      <w:r>
        <w:br/>
      </w:r>
      <w:r>
        <w:t xml:space="preserve">Furthermore, I was responsible for maintaining comprehensive electronic health records (EHR) for study participants. This involved extracting relevant data points regarding medication adherence, side effects, and physiological markers. A significant portion of my time was dedicated to statistical analysis using software such as SAS and R programming languages to interpret trial outcomes. I also participated in weekly team meetings where I presented preliminary findings, which honed my ability to communicate complex scientific data effectively to both technical and non-technical stakeholders. Additionally, I assisted in the preparation of manuscripts for publication, gaining insight into the rigorous peer-review process that defines academic medical research.</w:t>
      </w:r>
    </w:p>
    <w:bookmarkEnd w:id="24"/>
    <w:bookmarkEnd w:id="25"/>
    <w:bookmarkStart w:id="26" w:name="challenges-and-solutions"/>
    <w:p>
      <w:pPr>
        <w:pStyle w:val="Heading2"/>
      </w:pPr>
      <w:r>
        <w:t xml:space="preserve">Challenges and Solutions</w:t>
      </w:r>
    </w:p>
    <w:p>
      <w:pPr>
        <w:pStyle w:val="FirstParagraph"/>
      </w:pPr>
      <w:r>
        <w:t xml:space="preserve">Navigating the complexity of clinical trials presented several challenges during my internship in United States Los Angeles. One significant hurdle was managing large datasets with missing or inconsistent entries. To address this, I developed a standardized data cleaning protocol that improved data integrity by 15%. Another challenge involved coordinating with patients from diverse linguistic and cultural backgrounds, which required sensitive communication strategies to ensure understanding and compliance. I collaborated with the hospital’s interpretation services department to create multilingual educational materials about the research study, thereby enhancing patient engagement and trust.</w:t>
      </w:r>
      <w:r>
        <w:br/>
      </w:r>
      <w:r>
        <w:br/>
      </w:r>
      <w:r>
        <w:t xml:space="preserve">Time management was also a critical issue due to the fast-paced nature of hospital operations in Los Angeles. I implemented digital project management tools to prioritize tasks effectively, ensuring that deadlines for data submission and report generation were met without compromising accuracy. These experiences taught me the importance of adaptability and resilience in a high-stakes medical research environment.</w:t>
      </w:r>
    </w:p>
    <w:bookmarkEnd w:id="26"/>
    <w:bookmarkStart w:id="28" w:name="skills-learned"/>
    <w:bookmarkStart w:id="27" w:name="skills-acquired"/>
    <w:p>
      <w:pPr>
        <w:pStyle w:val="Heading2"/>
      </w:pPr>
      <w:r>
        <w:t xml:space="preserve">Skills Acquired</w:t>
      </w:r>
    </w:p>
    <w:p>
      <w:pPr>
        <w:pStyle w:val="FirstParagraph"/>
      </w:pPr>
      <w:r>
        <w:t xml:space="preserve">This Internship Report highlights not only my professional contributions but also the substantial skill set I acquired. Technically, I advanced my proficiency in biostatistics and epidemiological modeling, allowing me to derive meaningful insights from complex clinical data. Soft skills were equally enhanced; I learned to navigate hierarchical medical structures with professionalism and respect. The experience of working alongside leading experts in United States Los Angeles exposed me to cutting-edge research methodologies that are currently shaping the future of medicine. Moreover, understanding the regulatory landscape of the FDA provided me with a crucial perspective on how scientific discoveries transition from laboratory bench to bedside application.</w:t>
      </w:r>
    </w:p>
    <w:bookmarkEnd w:id="27"/>
    <w:bookmarkEnd w:id="28"/>
    <w:bookmarkStart w:id="29" w:name="conclusion"/>
    <w:p>
      <w:pPr>
        <w:pStyle w:val="Heading2"/>
      </w:pPr>
      <w:r>
        <w:t xml:space="preserve">Conclusion</w:t>
      </w:r>
    </w:p>
    <w:p>
      <w:pPr>
        <w:pStyle w:val="FirstParagraph"/>
      </w:pPr>
      <w:r>
        <w:t xml:space="preserve">In conclusion, my internship as a Medical Researcher in United States Los Angeles has been an instrumental phase of my academic and professional journey. The opportunity to contribute to meaningful health research within such a vibrant and scientifically robust city has profoundly shaped my understanding of medical science. I have gained practical experience that complements my theoretical knowledge, preparing me for future endeavors in the biomedical field. The connections made, the skills developed, and the insights gained during this period will serve as a strong foundation for my career. I am deeply grateful to the mentors and colleagues who guided me through this intensive training period. This report serves as a testament to my commitment to excellence in medical research and my dedication to improving patient outcomes through rigorous scientific inquiry.</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Medical Researcher in United States Los Angeles</dc:title>
  <dc:creator/>
  <dc:language>en</dc:language>
  <cp:keywords/>
  <dcterms:created xsi:type="dcterms:W3CDTF">2026-07-30T10:10:01Z</dcterms:created>
  <dcterms:modified xsi:type="dcterms:W3CDTF">2026-07-30T10:10:01Z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