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24, 2023</w:t>
      </w:r>
      <w:r>
        <w:br/>
      </w:r>
    </w:p>
    <w:p>
      <w:pPr>
        <w:pStyle w:val="BodyText"/>
      </w:pPr>
      <w:r>
        <w:t xml:space="preserve">Institution:</w:t>
      </w:r>
      <w:r>
        <w:t xml:space="preserve"> </w:t>
      </w:r>
      <w:r>
        <w:rPr>
          <w:bCs/>
          <w:b/>
        </w:rPr>
        <w:t xml:space="preserve">Position Title:</w:t>
      </w:r>
      <w:r>
        <w:t xml:space="preserve"> </w:t>
      </w:r>
      <w:r>
        <w:rPr>
          <w:iCs/>
          <w:i/>
        </w:rPr>
        <w:t xml:space="preserve">Medical Researcher</w:t>
      </w:r>
    </w:p>
    <w:p>
      <w:pPr>
        <w:pStyle w:val="BodyText"/>
      </w:pPr>
      <w:r>
        <w:t xml:space="preserve">.</w:t>
      </w:r>
    </w:p>
    <w:bookmarkEnd w:id="20"/>
    <w:bookmarkStart w:id="29" w:name="introduction"/>
    <w:p>
      <w:pPr>
        <w:pStyle w:val="Heading1"/>
      </w:pPr>
      <w:r>
        <w:t xml:space="preserve">Introduction</w:t>
      </w:r>
    </w:p>
    <w:p>
      <w:pPr>
        <w:pStyle w:val="FirstParagraph"/>
      </w:pPr>
      <w:r>
        <w:t xml:space="preserve">This document serves as a comprehensive summary of the internship experience undertaken in</w:t>
      </w:r>
      <w:r>
        <w:t xml:space="preserve"> </w:t>
      </w:r>
      <w:hyperlink w:anchor="united-states-new-york-city">
        <w:r>
          <w:rPr>
            <w:rStyle w:val="Hyperlink"/>
          </w:rPr>
          <w:t xml:space="preserve">United States New York City</w:t>
        </w:r>
      </w:hyperlink>
      <w:r>
        <w:t xml:space="preserve">. The primary focus of this report is to detail the activities, responsibilities, and academic growth achieved while working in the role of a</w:t>
      </w:r>
      <w:r>
        <w:t xml:space="preserve"> </w:t>
      </w:r>
      <w:hyperlink w:anchor="medical-researcher">
        <w:r>
          <w:rPr>
            <w:rStyle w:val="Hyperlink"/>
          </w:rPr>
          <w:t xml:space="preserve">Medical Researcher</w:t>
        </w:r>
      </w:hyperlink>
      <w:r>
        <w:t xml:space="preserve">. The internship was conducted at one of the premier research institutions located within the dense biomedical hub of Manhattan. This period served as a critical bridge between theoretical academic knowledge and practical application in high-stakes medical environments.</w:t>
      </w:r>
    </w:p>
    <w:p>
      <w:pPr>
        <w:pStyle w:val="BodyText"/>
      </w:pPr>
      <w:r>
        <w:t xml:space="preserve">The choice to pursue this opportunity in</w:t>
      </w:r>
      <w:r>
        <w:t xml:space="preserve"> </w:t>
      </w:r>
      <w:hyperlink w:anchor="united-states-new-york-city">
        <w:r>
          <w:rPr>
            <w:rStyle w:val="Hyperlink"/>
          </w:rPr>
          <w:t xml:space="preserve">United States New York City</w:t>
        </w:r>
      </w:hyperlink>
      <w:r>
        <w:t xml:space="preserve"> </w:t>
      </w:r>
      <w:r>
        <w:t xml:space="preserve">was driven by the city's unique status as a global center for healthcare innovation. The intersection of diverse patient populations, cutting-edge technology, and rigorous academic standards provided an unparalleled environment for professional development. As a</w:t>
      </w:r>
      <w:r>
        <w:t xml:space="preserve"> </w:t>
      </w:r>
      <w:hyperlink w:anchor="medical-researcher">
        <w:r>
          <w:rPr>
            <w:rStyle w:val="Hyperlink"/>
          </w:rPr>
          <w:t xml:space="preserve">Medical Researcher</w:t>
        </w:r>
      </w:hyperlink>
      <w:r>
        <w:t xml:space="preserve"> </w:t>
      </w:r>
      <w:r>
        <w:t xml:space="preserve">intern, I was tasked with contributing to ongoing studies regarding epidemiological trends in urban settings and the efficacy of new therapeutic interventions.</w:t>
      </w:r>
    </w:p>
    <w:bookmarkStart w:id="21" w:name="united-states-new-york-city"/>
    <w:p>
      <w:pPr>
        <w:pStyle w:val="Heading2"/>
      </w:pPr>
      <w:r>
        <w:t xml:space="preserve">Context: The Impact of Location</w:t>
      </w:r>
    </w:p>
    <w:p>
      <w:pPr>
        <w:pStyle w:val="FirstParagraph"/>
      </w:pPr>
      <w:r>
        <w:t xml:space="preserve">The geographical setting of this internship cannot be overstated.</w:t>
      </w:r>
      <w:r>
        <w:t xml:space="preserve"> </w:t>
      </w:r>
      <w:hyperlink w:anchor="united-states-new-york-city">
        <w:r>
          <w:rPr>
            <w:rStyle w:val="Hyperlink"/>
          </w:rPr>
          <w:t xml:space="preserve">United States New York City</w:t>
        </w:r>
      </w:hyperlink>
      <w:r>
        <w:t xml:space="preserve"> </w:t>
      </w:r>
      <w:r>
        <w:t xml:space="preserve">presents a unique microcosm for medical research due to its extreme demographic diversity and high population density. Working in this environment required an understanding of how socioeconomic factors, environmental stressors, and access to healthcare influence health outcomes differently than in rural or suburban settings.</w:t>
      </w:r>
    </w:p>
    <w:p>
      <w:pPr>
        <w:pStyle w:val="BodyText"/>
      </w:pPr>
      <w:r>
        <w:t xml:space="preserve">The fast-paced nature of life in</w:t>
      </w:r>
      <w:r>
        <w:t xml:space="preserve"> </w:t>
      </w:r>
      <w:hyperlink w:anchor="united-states-new-york-city">
        <w:r>
          <w:rPr>
            <w:rStyle w:val="Hyperlink"/>
          </w:rPr>
          <w:t xml:space="preserve">United States New York City</w:t>
        </w:r>
      </w:hyperlink>
      <w:r>
        <w:t xml:space="preserve"> </w:t>
      </w:r>
      <w:r>
        <w:t xml:space="preserve">mirrored the urgency often found in clinical research. The proximity to major hospitals, biotechnology firms, and regulatory bodies such as the FDA regional offices allowed for a broader understanding of the drug development pipeline. This location provided immediate access to real-world data sets that are rarely available in academic silos.</w:t>
      </w:r>
    </w:p>
    <w:bookmarkEnd w:id="21"/>
    <w:bookmarkStart w:id="25" w:name="medical-researcher"/>
    <w:p>
      <w:pPr>
        <w:pStyle w:val="Heading2"/>
      </w:pPr>
      <w:r>
        <w:t xml:space="preserve">Role Responsibilities: The</w:t>
      </w:r>
      <w:r>
        <w:t xml:space="preserve"> </w:t>
      </w:r>
      <w:hyperlink w:anchor="medical-researcher">
        <w:r>
          <w:rPr>
            <w:rStyle w:val="Hyperlink"/>
          </w:rPr>
          <w:t xml:space="preserve">Medical Researcher</w:t>
        </w:r>
      </w:hyperlink>
      <w:r>
        <w:t xml:space="preserve"> </w:t>
      </w:r>
      <w:r>
        <w:t xml:space="preserve">Intern</w:t>
      </w:r>
    </w:p>
    <w:p>
      <w:pPr>
        <w:pStyle w:val="FirstParagraph"/>
      </w:pPr>
      <w:r>
        <w:t xml:space="preserve">In the capacity of a</w:t>
      </w:r>
      <w:r>
        <w:t xml:space="preserve"> </w:t>
      </w:r>
      <w:hyperlink w:anchor="medical-researcher">
        <w:r>
          <w:rPr>
            <w:rStyle w:val="Hyperlink"/>
          </w:rPr>
          <w:t xml:space="preserve">Medical Researcher</w:t>
        </w:r>
      </w:hyperlink>
      <w:r>
        <w:t xml:space="preserve">, my daily responsibilities were multifaceted, requiring both technical precision and critical thinking. The role was not merely observational; it was active and contributory. The following sections detail the core aspects of this position.</w:t>
      </w:r>
    </w:p>
    <w:bookmarkStart w:id="22" w:name="literature-review-and-data-analysis"/>
    <w:p>
      <w:pPr>
        <w:pStyle w:val="Heading3"/>
      </w:pPr>
      <w:r>
        <w:t xml:space="preserve">1. Literature Review and Data Analysis</w:t>
      </w:r>
    </w:p>
    <w:p>
      <w:pPr>
        <w:pStyle w:val="FirstParagraph"/>
      </w:pPr>
      <w:r>
        <w:t xml:space="preserve">A significant portion of the internship involved conducting systematic literature reviews to support ongoing grant proposals. As a</w:t>
      </w:r>
      <w:r>
        <w:t xml:space="preserve"> </w:t>
      </w:r>
      <w:hyperlink w:anchor="medical-researcher">
        <w:r>
          <w:rPr>
            <w:rStyle w:val="Hyperlink"/>
          </w:rPr>
          <w:t xml:space="preserve">Medical Researcher</w:t>
        </w:r>
      </w:hyperlink>
      <w:r>
        <w:t xml:space="preserve">, it is imperative to stay abreast of the latest scientific publications. I utilized databases such as PubMed, Scopus, and Web of Science to identify gaps in current knowledge regarding urban health disparities. This involved synthesizing complex statistical data using R and Python, ensuring that our research hypotheses were grounded in robust evidence.</w:t>
      </w:r>
    </w:p>
    <w:bookmarkEnd w:id="22"/>
    <w:bookmarkStart w:id="23" w:name="clinical-trial-support"/>
    <w:p>
      <w:pPr>
        <w:pStyle w:val="Heading3"/>
      </w:pPr>
      <w:r>
        <w:t xml:space="preserve">2. Clinical Trial Support</w:t>
      </w:r>
    </w:p>
    <w:p>
      <w:pPr>
        <w:pStyle w:val="FirstParagraph"/>
      </w:pPr>
      <w:r>
        <w:t xml:space="preserve">I assisted senior scientists in the coordination of Phase II clinical trials focused on cardiovascular disease management among elderly populations in</w:t>
      </w:r>
      <w:r>
        <w:t xml:space="preserve"> </w:t>
      </w:r>
      <w:hyperlink w:anchor="united-states-new-york-city">
        <w:r>
          <w:rPr>
            <w:rStyle w:val="Hyperlink"/>
          </w:rPr>
          <w:t xml:space="preserve">United States New York City</w:t>
        </w:r>
      </w:hyperlink>
      <w:r>
        <w:t xml:space="preserve">. This required strict adherence to Good Clinical Practice (GCP) guidelines. My duties included patient recruitment screening, data entry into electronic case report forms (eCRFs), and ensuring that all regulatory documentation was up to date. This experience highlighted the meticulous attention to detail required in the role of a</w:t>
      </w:r>
      <w:r>
        <w:t xml:space="preserve"> </w:t>
      </w:r>
      <w:hyperlink w:anchor="medical-researcher">
        <w:r>
          <w:rPr>
            <w:rStyle w:val="Hyperlink"/>
          </w:rPr>
          <w:t xml:space="preserve">Medical Researcher</w:t>
        </w:r>
      </w:hyperlink>
      <w:r>
        <w:t xml:space="preserve">.</w:t>
      </w:r>
    </w:p>
    <w:bookmarkEnd w:id="23"/>
    <w:bookmarkStart w:id="24" w:name="laboratory-techniques"/>
    <w:p>
      <w:pPr>
        <w:pStyle w:val="Heading3"/>
      </w:pPr>
      <w:r>
        <w:t xml:space="preserve">3. Laboratory Techniques</w:t>
      </w:r>
    </w:p>
    <w:p>
      <w:pPr>
        <w:pStyle w:val="FirstParagraph"/>
      </w:pPr>
      <w:r>
        <w:t xml:space="preserve">In the wet lab component of my internship, I performed various molecular biology techniques, including PCR, Western Blotting, and cell culture maintenance. These hands-on experiences were crucial for understanding the biological mechanisms underlying our research questions. Working alongside PhD-level scientists in</w:t>
      </w:r>
      <w:r>
        <w:t xml:space="preserve"> </w:t>
      </w:r>
      <w:hyperlink w:anchor="united-states-new-york-city">
        <w:r>
          <w:rPr>
            <w:rStyle w:val="Hyperlink"/>
          </w:rPr>
          <w:t xml:space="preserve">United States New York City</w:t>
        </w:r>
      </w:hyperlink>
      <w:r>
        <w:t xml:space="preserve"> </w:t>
      </w:r>
      <w:r>
        <w:t xml:space="preserve">provided mentorship opportunities that refined my technical skills and laboratory etiquette.</w:t>
      </w:r>
    </w:p>
    <w:bookmarkEnd w:id="24"/>
    <w:bookmarkEnd w:id="25"/>
    <w:bookmarkStart w:id="26" w:name="challenges-and-solutions"/>
    <w:p>
      <w:pPr>
        <w:pStyle w:val="Heading2"/>
      </w:pPr>
      <w:r>
        <w:t xml:space="preserve">Challenges and Solutions</w:t>
      </w:r>
    </w:p>
    <w:p>
      <w:pPr>
        <w:pStyle w:val="FirstParagraph"/>
      </w:pPr>
      <w:r>
        <w:t xml:space="preserve">The transition to working as a</w:t>
      </w:r>
      <w:r>
        <w:t xml:space="preserve"> </w:t>
      </w:r>
      <w:hyperlink w:anchor="medical-researcher">
        <w:r>
          <w:rPr>
            <w:rStyle w:val="Hyperlink"/>
          </w:rPr>
          <w:t xml:space="preserve">Medical Researcher</w:t>
        </w:r>
      </w:hyperlink>
      <w:r>
        <w:t xml:space="preserve"> </w:t>
      </w:r>
      <w:r>
        <w:t xml:space="preserve">in such a competitive environment presented several challenges. One significant hurdle was the sheer volume of data available in</w:t>
      </w:r>
      <w:r>
        <w:t xml:space="preserve"> </w:t>
      </w:r>
      <w:hyperlink w:anchor="united-states-new-york-city">
        <w:r>
          <w:rPr>
            <w:rStyle w:val="Hyperlink"/>
          </w:rPr>
          <w:t xml:space="preserve">United States New York City</w:t>
        </w:r>
      </w:hyperlink>
      <w:r>
        <w:t xml:space="preserve">. The abundance of information could be overwhelming, leading to analysis paralysis. To overcome this, I developed a structured approach to prioritization and data management, utilizing version control systems to track changes in my research code.</w:t>
      </w:r>
    </w:p>
    <w:p>
      <w:pPr>
        <w:pStyle w:val="BodyText"/>
      </w:pPr>
      <w:r>
        <w:t xml:space="preserve">Another challenge was the interdisciplinary nature of the work. As a</w:t>
      </w:r>
      <w:r>
        <w:t xml:space="preserve"> </w:t>
      </w:r>
      <w:hyperlink w:anchor="medical-researcher">
        <w:r>
          <w:rPr>
            <w:rStyle w:val="Hyperlink"/>
          </w:rPr>
          <w:t xml:space="preserve">Medical Researcher</w:t>
        </w:r>
      </w:hyperlink>
      <w:r>
        <w:t xml:space="preserve">, one must communicate effectively with statisticians, clinicians, and bioinformaticians. I initially struggled with jargon specific to different fields. Through active listening and regular cross-departmental meetings, I improved my ability to translate complex scientific concepts into accessible language for all team members.</w:t>
      </w:r>
    </w:p>
    <w:bookmarkEnd w:id="26"/>
    <w:bookmarkStart w:id="27" w:name="skills-acquired"/>
    <w:p>
      <w:pPr>
        <w:pStyle w:val="Heading2"/>
      </w:pPr>
      <w:r>
        <w:t xml:space="preserve">Skills Acquired</w:t>
      </w:r>
    </w:p>
    <w:p>
      <w:pPr>
        <w:pStyle w:val="FirstParagraph"/>
      </w:pPr>
      <w:r>
        <w:t xml:space="preserve">This internship significantly enhanced my professional competency in several key areas:</w:t>
      </w:r>
    </w:p>
    <w:p>
      <w:pPr>
        <w:numPr>
          <w:ilvl w:val="0"/>
          <w:numId w:val="1001"/>
        </w:numPr>
        <w:pStyle w:val="Compact"/>
      </w:pPr>
      <w:r>
        <w:rPr>
          <w:bCs/>
          <w:b/>
        </w:rPr>
        <w:t xml:space="preserve">Critical Appraisal:</w:t>
      </w:r>
      <w:r>
        <w:t xml:space="preserve"> </w:t>
      </w:r>
      <w:r>
        <w:t xml:space="preserve">The ability to critically evaluate scientific literature and identify methodological flaws, a core skill for any</w:t>
      </w:r>
      <w:r>
        <w:t xml:space="preserve"> </w:t>
      </w:r>
      <w:hyperlink w:anchor="medical-researcher">
        <w:r>
          <w:rPr>
            <w:rStyle w:val="Hyperlink"/>
          </w:rPr>
          <w:t xml:space="preserve">Medical Researcher</w:t>
        </w:r>
      </w:hyperlink>
      <w:r>
        <w:t xml:space="preserve">.</w:t>
      </w:r>
    </w:p>
    <w:p>
      <w:pPr>
        <w:numPr>
          <w:ilvl w:val="0"/>
          <w:numId w:val="1001"/>
        </w:numPr>
        <w:pStyle w:val="Compact"/>
      </w:pPr>
      <w:r>
        <w:rPr>
          <w:bCs/>
          <w:b/>
        </w:rPr>
        <w:t xml:space="preserve">Data Management:</w:t>
      </w:r>
      <w:r>
        <w:t xml:space="preserve"> </w:t>
      </w:r>
      <w:r>
        <w:t xml:space="preserve">Proficiency in managing large-scale datasets typical of urban health studies in</w:t>
      </w:r>
      <w:r>
        <w:t xml:space="preserve"> </w:t>
      </w:r>
      <w:hyperlink w:anchor="united-states-new-york-city">
        <w:r>
          <w:rPr>
            <w:rStyle w:val="Hyperlink"/>
          </w:rPr>
          <w:t xml:space="preserve">United States New York City</w:t>
        </w:r>
      </w:hyperlink>
      <w:r>
        <w:t xml:space="preserve">.</w:t>
      </w:r>
    </w:p>
    <w:p>
      <w:pPr>
        <w:numPr>
          <w:ilvl w:val="0"/>
          <w:numId w:val="1001"/>
        </w:numPr>
        <w:pStyle w:val="Compact"/>
      </w:pPr>
      <w:r>
        <w:rPr>
          <w:bCs/>
          <w:b/>
        </w:rPr>
        <w:t xml:space="preserve">Ethical Compliance:</w:t>
      </w:r>
      <w:r>
        <w:t xml:space="preserve"> </w:t>
      </w:r>
      <w:r>
        <w:t xml:space="preserve">A deep understanding of IRB protocols and ethical considerations in human subjects research.</w:t>
      </w:r>
    </w:p>
    <w:p>
      <w:pPr>
        <w:numPr>
          <w:ilvl w:val="0"/>
          <w:numId w:val="1001"/>
        </w:numPr>
        <w:pStyle w:val="Compact"/>
      </w:pPr>
      <w:r>
        <w:rPr>
          <w:bCs/>
          <w:b/>
        </w:rPr>
        <w:t xml:space="preserve">Collaboration:</w:t>
      </w:r>
      <w:r>
        <w:t xml:space="preserve"> </w:t>
      </w:r>
      <w:r>
        <w:t xml:space="preserve">Experience working in diverse, multicultural teams reflective of the global city where the internship took place.</w:t>
      </w:r>
    </w:p>
    <w:bookmarkEnd w:id="27"/>
    <w:bookmarkStart w:id="28" w:name="conclusion"/>
    <w:p>
      <w:pPr>
        <w:pStyle w:val="Heading2"/>
      </w:pPr>
      <w:r>
        <w:t xml:space="preserve">Conclusion</w:t>
      </w:r>
    </w:p>
    <w:p>
      <w:pPr>
        <w:pStyle w:val="FirstParagraph"/>
      </w:pPr>
      <w:r>
        <w:t xml:space="preserve">In conclusion, this internship has been a transformative experience that has solidified my commitment to a career in medical science. Working as a</w:t>
      </w:r>
      <w:r>
        <w:t xml:space="preserve"> </w:t>
      </w:r>
      <w:hyperlink w:anchor="medical-researcher">
        <w:r>
          <w:rPr>
            <w:rStyle w:val="Hyperlink"/>
          </w:rPr>
          <w:t xml:space="preserve">Medical Researcher</w:t>
        </w:r>
      </w:hyperlink>
      <w:r>
        <w:t xml:space="preserve"> </w:t>
      </w:r>
      <w:r>
        <w:t xml:space="preserve">in</w:t>
      </w:r>
      <w:r>
        <w:t xml:space="preserve"> </w:t>
      </w:r>
      <w:hyperlink w:anchor="united-states-new-york-city">
        <w:r>
          <w:rPr>
            <w:rStyle w:val="Hyperlink"/>
          </w:rPr>
          <w:t xml:space="preserve">United States New York City</w:t>
        </w:r>
      </w:hyperlink>
      <w:r>
        <w:t xml:space="preserve"> </w:t>
      </w:r>
      <w:r>
        <w:t xml:space="preserve">provided me with the practical skills, ethical grounding, and professional network necessary to succeed in this field. The unique challenges posed by the urban environment offered insights that cannot be gained in a classroom setting.</w:t>
      </w:r>
    </w:p>
    <w:p>
      <w:pPr>
        <w:pStyle w:val="BodyText"/>
      </w:pPr>
      <w:r>
        <w:t xml:space="preserve">The synergy between rigorous academic inquiry and the dynamic reality of</w:t>
      </w:r>
      <w:r>
        <w:t xml:space="preserve"> </w:t>
      </w:r>
      <w:hyperlink w:anchor="united-states-new-york-city">
        <w:r>
          <w:rPr>
            <w:rStyle w:val="Hyperlink"/>
          </w:rPr>
          <w:t xml:space="preserve">United States New York City</w:t>
        </w:r>
      </w:hyperlink>
      <w:r>
        <w:t xml:space="preserve"> </w:t>
      </w:r>
      <w:r>
        <w:t xml:space="preserve">healthcare systems has shaped my perspective on what it means to be a modern medical researcher. I am grateful for the mentorship received and look forward to applying these lessons in future endeavors. This report stands as a testament to the growth achieved during this period, marking a pivotal step in my professional journey.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dc:title>
  <dc:creator/>
  <dc:language>en</dc:language>
  <cp:keywords/>
  <dcterms:created xsi:type="dcterms:W3CDTF">2026-07-30T03:22:00Z</dcterms:created>
  <dcterms:modified xsi:type="dcterms:W3CDTF">2026-07-30T03:22:00Z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