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r>
        <w:t xml:space="preserve"> </w:t>
      </w:r>
      <w:r>
        <w:t xml:space="preserve">Intern</w:t>
      </w:r>
    </w:p>
    <w:bookmarkStart w:id="29" w:name="internship-completion-report"/>
    <w:p>
      <w:pPr>
        <w:pStyle w:val="Heading1"/>
      </w:pPr>
      <w:r>
        <w:t xml:space="preserve">Internship Completion Report</w:t>
      </w:r>
    </w:p>
    <w:p>
      <w:pPr>
        <w:pStyle w:val="FirstParagraph"/>
      </w:pPr>
      <w:r>
        <w:rPr>
          <w:bCs/>
          <w:b/>
        </w:rPr>
        <w:t xml:space="preserve">Date:</w:t>
      </w:r>
      <w:r>
        <w:t xml:space="preserve"> </w:t>
      </w:r>
      <w:r>
        <w:t xml:space="preserve">October 24, 2023</w:t>
      </w:r>
      <w:r>
        <w:br/>
      </w:r>
      <w:r>
        <w:rPr>
          <w:bCs/>
          <w:b/>
        </w:rPr>
        <w:t xml:space="preserve">To:</w:t>
      </w:r>
      <w:r>
        <w:br/>
      </w:r>
      <w:r>
        <w:t xml:space="preserve">Department of Atmospheric Sciences</w:t>
      </w:r>
      <w:r>
        <w:br/>
      </w:r>
      <w:r>
        <w:t xml:space="preserve">University of California, Berkeley</w:t>
      </w:r>
      <w:r>
        <w:br/>
      </w:r>
      <w:r>
        <w:br/>
      </w:r>
      <w:r>
        <w:rPr>
          <w:bCs/>
          <w:b/>
        </w:rPr>
        <w:t xml:space="preserve">From:</w:t>
      </w:r>
      <w:r>
        <w:br/>
      </w:r>
      <w:r>
        <w:t xml:space="preserve">Alex J. Mercer</w:t>
      </w:r>
      <w:r>
        <w:br/>
      </w:r>
      <w:r>
        <w:t xml:space="preserve">Senior Meteorologist Intern</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document serves as the comprehensive final internship report detailing my tenure as a Meteorology Intern at the San Francisco Bay Area Regional Climate Center. The primary objective of this internship was to bridge theoretical meteorological knowledge with practical applications within a high-density urban environment. My role focused on analyzing regional weather patterns, utilizing advanced radar data, and assisting in public forecasting models specific to</w:t>
      </w:r>
      <w:r>
        <w:t xml:space="preserve"> </w:t>
      </w:r>
      <w:r>
        <w:rPr>
          <w:bCs/>
          <w:b/>
        </w:rPr>
        <w:t xml:space="preserve">United States San Francisco</w:t>
      </w:r>
      <w:r>
        <w:t xml:space="preserve">. This report outlines the technical methodologies employed, the challenges faced during the operational period, and the significant contributions made to local climate resilience initiatives.</w:t>
      </w:r>
    </w:p>
    <w:bookmarkEnd w:id="20"/>
    <w:bookmarkStart w:id="21" w:name="introduction"/>
    <w:p>
      <w:pPr>
        <w:pStyle w:val="Heading2"/>
      </w:pPr>
      <w:r>
        <w:t xml:space="preserve">Introduction</w:t>
      </w:r>
    </w:p>
    <w:p>
      <w:pPr>
        <w:pStyle w:val="FirstParagraph"/>
      </w:pPr>
      <w:r>
        <w:t xml:space="preserve">The city of</w:t>
      </w:r>
      <w:r>
        <w:t xml:space="preserve"> </w:t>
      </w:r>
      <w:r>
        <w:rPr>
          <w:bCs/>
          <w:b/>
        </w:rPr>
        <w:t xml:space="preserve">San Francisco</w:t>
      </w:r>
      <w:r>
        <w:t xml:space="preserve">, located within</w:t>
      </w:r>
      <w:r>
        <w:t xml:space="preserve"> </w:t>
      </w:r>
      <w:r>
        <w:rPr>
          <w:bCs/>
          <w:b/>
        </w:rPr>
        <w:t xml:space="preserve">United States San Francisco</w:t>
      </w:r>
      <w:r>
        <w:t xml:space="preserve">, presents a unique meteorological laboratory due its complex topography and interaction with the Pacific Ocean. The interplay between the cold California Current, the marine layer, and urban heat islands creates microclimates that vary significantly over short distances. As a</w:t>
      </w:r>
      <w:r>
        <w:t xml:space="preserve"> </w:t>
      </w:r>
      <w:r>
        <w:rPr>
          <w:bCs/>
          <w:b/>
        </w:rPr>
        <w:t xml:space="preserve">Meteorologist</w:t>
      </w:r>
      <w:r>
        <w:t xml:space="preserve"> </w:t>
      </w:r>
      <w:r>
        <w:t xml:space="preserve">intern, my mandate was to understand these nuances better than any textbook could provide. The internship program aimed to produce professionals capable of interpreting high-resolution numerical weather predictions (NWP) and communicating risks associated with extreme weather events effectively.</w:t>
      </w:r>
    </w:p>
    <w:bookmarkEnd w:id="21"/>
    <w:bookmarkStart w:id="22" w:name="role-and-responsibilities"/>
    <w:p>
      <w:pPr>
        <w:pStyle w:val="Heading2"/>
      </w:pPr>
      <w:r>
        <w:t xml:space="preserve">Role and Responsibilities</w:t>
      </w:r>
    </w:p>
    <w:p>
      <w:pPr>
        <w:pStyle w:val="FirstParagraph"/>
      </w:pPr>
      <w:r>
        <w:t xml:space="preserve">In my capacity as a</w:t>
      </w:r>
      <w:r>
        <w:t xml:space="preserve"> </w:t>
      </w:r>
      <w:r>
        <w:rPr>
          <w:bCs/>
          <w:b/>
        </w:rPr>
        <w:t xml:space="preserve">Meteorologist</w:t>
      </w:r>
      <w:r>
        <w:t xml:space="preserve">, I was assigned to the Forecasting Division. My duties were multifaceted, requiring both independent research and collaborative team efforts. The core responsibilities included:</w:t>
      </w:r>
    </w:p>
    <w:p>
      <w:pPr>
        <w:numPr>
          <w:ilvl w:val="0"/>
          <w:numId w:val="1001"/>
        </w:numPr>
        <w:pStyle w:val="Compact"/>
      </w:pPr>
      <w:r>
        <w:rPr>
          <w:bCs/>
          <w:b/>
        </w:rPr>
        <w:t xml:space="preserve">Data Analysis:</w:t>
      </w:r>
      <w:r>
        <w:t xml:space="preserve"> </w:t>
      </w:r>
      <w:r>
        <w:t xml:space="preserve">Processing data from the National Weather Service (NWS) radar sites located throughout</w:t>
      </w:r>
      <w:r>
        <w:t xml:space="preserve"> </w:t>
      </w:r>
      <w:r>
        <w:rPr>
          <w:bCs/>
          <w:b/>
        </w:rPr>
        <w:t xml:space="preserve">United States San Francisco</w:t>
      </w:r>
      <w:r>
        <w:t xml:space="preserve">, including KSOX and KNUQ.</w:t>
      </w:r>
    </w:p>
    <w:p>
      <w:pPr>
        <w:numPr>
          <w:ilvl w:val="0"/>
          <w:numId w:val="1001"/>
        </w:numPr>
        <w:pStyle w:val="Compact"/>
      </w:pPr>
      <w:r>
        <w:rPr>
          <w:bCs/>
          <w:b/>
        </w:rPr>
        <w:t xml:space="preserve">Model Verification:</w:t>
      </w:r>
      <w:r>
        <w:t xml:space="preserve"> </w:t>
      </w:r>
      <w:r>
        <w:t xml:space="preserve">Comparing Global Forecast System (GFS) and High-Resolution Rapid Refresh (HRRR) models against observed surface data to assess forecast accuracy.</w:t>
      </w:r>
    </w:p>
    <w:p>
      <w:pPr>
        <w:numPr>
          <w:ilvl w:val="0"/>
          <w:numId w:val="1001"/>
        </w:numPr>
        <w:pStyle w:val="Compact"/>
      </w:pPr>
      <w:r>
        <w:rPr>
          <w:bCs/>
          <w:b/>
        </w:rPr>
        <w:t xml:space="preserve">Fog Forecasting:</w:t>
      </w:r>
    </w:p>
    <w:p>
      <w:pPr>
        <w:numPr>
          <w:ilvl w:val="0"/>
          <w:numId w:val="1001"/>
        </w:numPr>
        <w:pStyle w:val="Compact"/>
      </w:pPr>
      <w:r>
        <w:rPr>
          <w:bCs/>
          <w:b/>
        </w:rPr>
        <w:t xml:space="preserve">Public Communication:</w:t>
      </w:r>
    </w:p>
    <w:bookmarkEnd w:id="22"/>
    <w:bookmarkStart w:id="25" w:name="techical-methodologies-and-projects"/>
    <w:p>
      <w:pPr>
        <w:pStyle w:val="Heading2"/>
      </w:pPr>
      <w:r>
        <w:t xml:space="preserve">Techical Methodologies and Projects</w:t>
      </w:r>
    </w:p>
    <w:bookmarkStart w:id="23" w:name="fog-dynamics-and-marine-layer-analysis"/>
    <w:p>
      <w:pPr>
        <w:pStyle w:val="Heading3"/>
      </w:pPr>
      <w:r>
        <w:t xml:space="preserve">Fog Dynamics and Marine Layer Analysis</w:t>
      </w:r>
    </w:p>
    <w:p>
      <w:pPr>
        <w:pStyle w:val="FirstParagraph"/>
      </w:pPr>
      <w:r>
        <w:t xml:space="preserve">The most challenging aspect of being a</w:t>
      </w:r>
      <w:r>
        <w:t xml:space="preserve"> </w:t>
      </w:r>
      <w:r>
        <w:rPr>
          <w:bCs/>
          <w:b/>
        </w:rPr>
        <w:t xml:space="preserve">Meteorologist</w:t>
      </w:r>
      <w:r>
        <w:t xml:space="preserve"> </w:t>
      </w:r>
      <w:r>
        <w:t xml:space="preserve">in this region is forecasting fog. During the summer months, the advection of warm air over cold ocean water creates dense radiation fog that can blanket San Francisco for days. I utilized satellite imagery combined with boundary layer thermodynamic profiles to track these developments. By analyzing dew point depressions at various altitudes using radiosonde launches from Point Reyes, I contributed to a new heuristic model that improved the lead time of fog alerts by two hours.</w:t>
      </w:r>
    </w:p>
    <w:bookmarkEnd w:id="23"/>
    <w:bookmarkStart w:id="24" w:name="urban-heat-island-effect"/>
    <w:p>
      <w:pPr>
        <w:pStyle w:val="Heading3"/>
      </w:pPr>
      <w:r>
        <w:t xml:space="preserve">Urban Heat Island Effect</w:t>
      </w:r>
    </w:p>
    <w:p>
      <w:pPr>
        <w:pStyle w:val="FirstParagraph"/>
      </w:pPr>
      <w:r>
        <w:rPr>
          <w:bCs/>
          <w:b/>
        </w:rPr>
        <w:t xml:space="preserve">San Francisco</w:t>
      </w:r>
      <w:r>
        <w:t xml:space="preserve">'s dense concrete infrastructure retains heat differently than rural areas. I conducted a comparative study between temperature logs from urban sensors in downtown</w:t>
      </w:r>
      <w:r>
        <w:t xml:space="preserve"> </w:t>
      </w:r>
      <w:r>
        <w:rPr>
          <w:bCs/>
          <w:b/>
        </w:rPr>
        <w:t xml:space="preserve">San Francisco</w:t>
      </w:r>
      <w:r>
        <w:t xml:space="preserve"> </w:t>
      </w:r>
      <w:r>
        <w:t xml:space="preserve">and rural stations in the East Bay. This data was crucial for understanding how climate change impacts urban living conditions during heat waves, providing actionable data for city planners looking to implement green cooling strategies.</w:t>
      </w:r>
    </w:p>
    <w:bookmarkEnd w:id="24"/>
    <w:bookmarkEnd w:id="25"/>
    <w:bookmarkStart w:id="26" w:name="challenges-faced"/>
    <w:p>
      <w:pPr>
        <w:pStyle w:val="Heading2"/>
      </w:pPr>
      <w:r>
        <w:t xml:space="preserve">Challenges Faced</w:t>
      </w:r>
    </w:p>
    <w:p>
      <w:pPr>
        <w:pStyle w:val="FirstParagraph"/>
      </w:pPr>
      <w:r>
        <w:t xml:space="preserve">The transition from academic meteorology to operational forecasting presented several hurdles. The primary challenge was the sheer volume of real-time data available in</w:t>
      </w:r>
      <w:r>
        <w:t xml:space="preserve"> </w:t>
      </w:r>
      <w:r>
        <w:rPr>
          <w:bCs/>
          <w:b/>
        </w:rPr>
        <w:t xml:space="preserve">United States San Francisco</w:t>
      </w:r>
      <w:r>
        <w:t xml:space="preserve">. Unlike classroom scenarios where data is static, operational environments require split-second decision-making based on evolving models. Additionally, managing public expectations regarding "microclimates" proved difficult; residents often expect uniform weather across the city, whereas a</w:t>
      </w:r>
      <w:r>
        <w:t xml:space="preserve"> </w:t>
      </w:r>
      <w:r>
        <w:rPr>
          <w:bCs/>
          <w:b/>
        </w:rPr>
        <w:t xml:space="preserve">Meteorologist</w:t>
      </w:r>
      <w:r>
        <w:t xml:space="preserve"> </w:t>
      </w:r>
      <w:r>
        <w:t xml:space="preserve">knows that conditions in Golden Gate Park can differ drastically from those in Mission District within mere blocks.</w:t>
      </w:r>
    </w:p>
    <w:bookmarkEnd w:id="26"/>
    <w:bookmarkStart w:id="27" w:name="X3fea97ce64f83fa7267e42d385f097b3656fa9a"/>
    <w:p>
      <w:pPr>
        <w:pStyle w:val="Heading2"/>
      </w:pPr>
      <w:r>
        <w:t xml:space="preserve">Skill Acquisition and Professional Development</w:t>
      </w:r>
    </w:p>
    <w:p>
      <w:pPr>
        <w:pStyle w:val="FirstParagraph"/>
      </w:pPr>
      <w:r>
        <w:t xml:space="preserve">This internship significantly enhanced my proficiency in Python scripting for atmospheric data analysis. I became adept at using libraries such as MetPy and Cartopy to visualize complex weather maps. Furthermore, I developed soft skills essential for any</w:t>
      </w:r>
      <w:r>
        <w:t xml:space="preserve"> </w:t>
      </w:r>
      <w:r>
        <w:rPr>
          <w:bCs/>
          <w:b/>
        </w:rPr>
        <w:t xml:space="preserve">Meteorologist</w:t>
      </w:r>
      <w:r>
        <w:t xml:space="preserve">, including crisis communication during severe storm events and interdisciplinary collaboration with hydrologists and urban planners.</w:t>
      </w:r>
    </w:p>
    <w:bookmarkEnd w:id="27"/>
    <w:bookmarkStart w:id="28" w:name="conclusion"/>
    <w:p>
      <w:pPr>
        <w:pStyle w:val="Heading2"/>
      </w:pPr>
      <w:r>
        <w:t xml:space="preserve">Conclusion</w:t>
      </w:r>
    </w:p>
    <w:p>
      <w:pPr>
        <w:pStyle w:val="FirstParagraph"/>
      </w:pPr>
      <w:r>
        <w:t xml:space="preserve">The internship in</w:t>
      </w:r>
      <w:r>
        <w:t xml:space="preserve"> </w:t>
      </w:r>
      <w:r>
        <w:rPr>
          <w:bCs/>
          <w:b/>
        </w:rPr>
        <w:t xml:space="preserve">United States San Francisco</w:t>
      </w:r>
      <w:r>
        <w:t xml:space="preserve"> </w:t>
      </w:r>
      <w:r>
        <w:t xml:space="preserve">was an invaluable experience that refined my technical expertise in atmospheric sciences. It confirmed my passion for applied meteorology, particularly regarding the impacts of climate variability on coastal cities. The insights gained regarding fog dynamics and urban heat islands have equipped me with the knowledge necessary to pursue a career as a lead</w:t>
      </w:r>
      <w:r>
        <w:t xml:space="preserve"> </w:t>
      </w:r>
      <w:r>
        <w:rPr>
          <w:bCs/>
          <w:b/>
        </w:rPr>
        <w:t xml:space="preserve">Meteorologist</w:t>
      </w:r>
      <w:r>
        <w:t xml:space="preserve"> </w:t>
      </w:r>
      <w:r>
        <w:t xml:space="preserve">in similar climatic zones. I am grateful for the mentorship received and look forward to contributing further to weather science and public safety.</w:t>
      </w:r>
    </w:p>
    <w:p>
      <w:pPr>
        <w:pStyle w:val="BodyText"/>
      </w:pPr>
      <w:r>
        <w:t xml:space="preserve">Sincerely,</w:t>
      </w:r>
    </w:p>
    <w:p>
      <w:pPr>
        <w:pStyle w:val="BodyText"/>
      </w:pPr>
      <w:r>
        <w:br/>
      </w:r>
      <w:r>
        <w:br/>
      </w:r>
    </w:p>
    <w:p>
      <w:pPr>
        <w:pStyle w:val="BodyText"/>
      </w:pPr>
      <w:r>
        <w:rPr>
          <w:iCs/>
          <w:i/>
        </w:rPr>
        <w:t xml:space="preserve">Alex J. Mercer</w:t>
      </w:r>
    </w:p>
    <w:p>
      <w:pPr>
        <w:pStyle w:val="BodyText"/>
      </w:pPr>
      <w:r>
        <w:t xml:space="preserve">Meteorology Intern</w:t>
      </w:r>
    </w:p>
    <w:p>
      <w:pPr>
        <w:pStyle w:val="BodyText"/>
      </w:pPr>
      <w:r>
        <w:rPr>
          <w:bCs/>
          <w:b/>
        </w:rPr>
        <w:t xml:space="preserve">Appendix A: Key Performance Indicators</w:t>
      </w:r>
    </w:p>
    <w:p>
      <w:pPr>
        <w:pStyle w:val="BodyText"/>
      </w:pPr>
      <w:r>
        <w:t xml:space="preserve">Metric</w:t>
      </w:r>
    </w:p>
    <w:p>
      <w:pPr>
        <w:pStyle w:val="BodyText"/>
      </w:pPr>
      <w:r>
        <w:t xml:space="preserve">Target</w:t>
      </w:r>
    </w:p>
    <w:p>
      <w:pPr>
        <w:pStyle w:val="BodyText"/>
      </w:pPr>
      <w:r>
        <w:t xml:space="preserve">Achievement</w:t>
      </w:r>
    </w:p>
    <w:p>
      <w:pPr>
        <w:pStyle w:val="BodyText"/>
      </w:pPr>
      <w:r>
        <w:t xml:space="preserve">Fog Alert Accuracy (7 days prior)</w:t>
      </w:r>
    </w:p>
    <w:p>
      <w:pPr>
        <w:pStyle w:val="BodyText"/>
      </w:pPr>
      <w:r>
        <w:t xml:space="preserve">&gt; 80%</w:t>
      </w:r>
    </w:p>
    <w:p>
      <w:pPr>
        <w:pStyle w:val="BodyText"/>
      </w:pPr>
      <w:r>
        <w:t xml:space="preserve">86% Verified</w:t>
      </w:r>
    </w:p>
    <w:p>
      <w:pPr>
        <w:pStyle w:val="BodyText"/>
      </w:pPr>
      <w:r>
        <w:br/>
      </w:r>
      <w:r>
        <w:t xml:space="preserve">Forecast Error (Temperature)</w:t>
      </w:r>
      <w:r>
        <w:br/>
      </w:r>
      <w:r>
        <w:br/>
      </w:r>
      <w:r>
        <w:t xml:space="preserve">Model Skill Score Improvement</w:t>
      </w:r>
      <w:r>
        <w:br/>
      </w:r>
    </w:p>
    <w:p>
      <w:pPr>
        <w:pStyle w:val="BodyText"/>
      </w:pPr>
      <w:r>
        <w:t xml:space="preserve">&lt; 2°F</w:t>
      </w:r>
      <w:r>
        <w:br/>
      </w:r>
      <w:r>
        <w:t xml:space="preserve">&gt; 0.75</w:t>
      </w:r>
      <w:r>
        <w:br/>
      </w:r>
    </w:p>
    <w:p>
      <w:pPr>
        <w:pStyle w:val="BodyText"/>
      </w:pPr>
      <w:r>
        <w:br/>
      </w:r>
      <w:r>
        <w:t xml:space="preserve">1.4°F Average Error</w:t>
      </w:r>
      <w:r>
        <w:br/>
      </w:r>
      <w:r>
        <w:t xml:space="preserve">0.82 Skill Score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 Intern</dc:title>
  <dc:creator/>
  <dc:language>en</dc:language>
  <cp:keywords/>
  <dcterms:created xsi:type="dcterms:W3CDTF">2026-07-29T16:07:51Z</dcterms:created>
  <dcterms:modified xsi:type="dcterms:W3CDTF">2026-07-29T16:07:51Z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