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midwifery-internship-report"/>
    <w:p>
      <w:pPr>
        <w:pStyle w:val="Heading1"/>
      </w:pPr>
      <w:r>
        <w:t xml:space="preserve">Midwifery Internship Report</w:t>
      </w:r>
    </w:p>
    <w:p>
      <w:pPr>
        <w:pStyle w:val="FirstParagraph"/>
      </w:pPr>
      <w:r>
        <w:rPr>
          <w:bCs/>
          <w:b/>
        </w:rPr>
        <w:t xml:space="preserve">Institution:</w:t>
      </w:r>
      <w:r>
        <w:t xml:space="preserve"> </w:t>
      </w:r>
      <w:r>
        <w:t xml:space="preserve">Beijing Maternal and Child Health Hospital</w:t>
      </w:r>
      <w:r>
        <w:br/>
      </w:r>
      <w:r>
        <w:rPr>
          <w:bCs/>
          <w:b/>
        </w:rPr>
        <w:t xml:space="preserve">Date:</w:t>
      </w:r>
      <w:r>
        <w:t xml:space="preserve"> </w:t>
      </w:r>
      <w:r>
        <w:t xml:space="preserve">October 2023 - January 2024</w:t>
      </w:r>
      <w:r>
        <w:br/>
      </w:r>
      <w:r>
        <w:rPr>
          <w:bCs/>
          <w:b/>
        </w:rPr>
        <w:t xml:space="preserve">Location:</w:t>
      </w:r>
      <w:r>
        <w:t xml:space="preserve"> </w:t>
      </w:r>
      <w:r>
        <w:t xml:space="preserve">China, Beijing</w:t>
      </w:r>
    </w:p>
    <w:bookmarkStart w:id="20" w:name="i.-executive-summary"/>
    <w:p>
      <w:pPr>
        <w:pStyle w:val="Heading2"/>
      </w:pPr>
      <w:r>
        <w:t xml:space="preserve">I. Executive Summary</w:t>
      </w:r>
    </w:p>
    <w:p>
      <w:pPr>
        <w:pStyle w:val="FirstParagraph"/>
      </w:pPr>
      <w:r>
        <w:t xml:space="preserve">This Internship Report details my comprehensive clinical rotation and educational experience as a Midwife in training within the bustling metropolis of China, specifically in the capital city of Beijing. The objective of this placement was to bridge theoretical knowledge with practical application within a high-volume, technologically advanced healthcare system. This document outlines the cultural nuances, clinical procedures observed, and professional development achieved during my tenure.</w:t>
      </w:r>
    </w:p>
    <w:bookmarkEnd w:id="20"/>
    <w:bookmarkStart w:id="21" w:name="ii.-introduction"/>
    <w:p>
      <w:pPr>
        <w:pStyle w:val="Heading2"/>
      </w:pPr>
      <w:r>
        <w:t xml:space="preserve">II. Introduction</w:t>
      </w:r>
    </w:p>
    <w:p>
      <w:pPr>
        <w:pStyle w:val="FirstParagraph"/>
      </w:pPr>
      <w:r>
        <w:t xml:space="preserve">The role of a Midwife in China is evolving rapidly alongside the nation’s demographic policies and modernization efforts. My internship was conducted in Beijing, a hub for medical innovation in Asia. The primary goal was to understand the unique integration of Traditional Chinese Medicine (TCM) with Western obstetric practices, a hallmark of healthcare delivery in this region.</w:t>
      </w:r>
    </w:p>
    <w:bookmarkEnd w:id="21"/>
    <w:bookmarkStart w:id="22" w:name="X0cc553645912e0799212e1a2a1fdede05084046"/>
    <w:p>
      <w:pPr>
        <w:pStyle w:val="Heading2"/>
      </w:pPr>
      <w:r>
        <w:t xml:space="preserve">III. Clinical Observations and Procedures</w:t>
      </w:r>
    </w:p>
    <w:p>
      <w:pPr>
        <w:pStyle w:val="FirstParagraph"/>
      </w:pPr>
      <w:r>
        <w:t xml:space="preserve">The clinical environment presented distinct challenges and opportunities for a Midwife intern. In Beijing, patient volume is exceptionally high due to the dense population. This necessitated efficient workflow management without compromising patient safety or empathy.</w:t>
      </w:r>
    </w:p>
    <w:p>
      <w:pPr>
        <w:pStyle w:val="BodyText"/>
      </w:pPr>
      <w:r>
        <w:t xml:space="preserve">I observed numerous prenatal care sessions where midwives utilized advanced ultrasound technology alongside traditional diagnostic methods such as pulse reading. This holistic approach required adaptability and a deep respect for local customs. During labor and delivery, I assisted senior midwives in managing both natural births and cesarean sections, adhering to strict sterile protocols mandated by the hospital administration.</w:t>
      </w:r>
    </w:p>
    <w:bookmarkEnd w:id="22"/>
    <w:bookmarkStart w:id="23" w:name="Xa2e9459cc90887833b28059c0f8dc30cc4c76a2"/>
    <w:p>
      <w:pPr>
        <w:pStyle w:val="Heading2"/>
      </w:pPr>
      <w:r>
        <w:t xml:space="preserve">IV. Cultural Competency and Communication</w:t>
      </w:r>
    </w:p>
    <w:p>
      <w:pPr>
        <w:pStyle w:val="FirstParagraph"/>
      </w:pPr>
      <w:r>
        <w:t xml:space="preserve">Navigating the healthcare landscape in China Beijing required significant cultural adaptation. Language barriers were initially a concern, but I relied heavily on visual aids and worked with bilingual staff to ensure clear communication with patients. Understanding the concept of "face" (mianzi) was crucial; maintaining patient dignity while explaining medical procedures was essential for building trust.</w:t>
      </w:r>
    </w:p>
    <w:p>
      <w:pPr>
        <w:pStyle w:val="BodyText"/>
      </w:pPr>
      <w:r>
        <w:t xml:space="preserve">I learned that family involvement in childbirth is highly encouraged in Beijing culture. Unlike some Western models where labor rooms are private sanctuaries, Chinese midwives often facilitate a supportive environment for multiple family members, provided it does not interfere with sterile fields. This dynamic required me to adjust my interpersonal skills to address both the mother and her extended support network effectively.</w:t>
      </w:r>
    </w:p>
    <w:bookmarkEnd w:id="23"/>
    <w:bookmarkStart w:id="24" w:name="v.-challenges-faced"/>
    <w:p>
      <w:pPr>
        <w:pStyle w:val="Heading2"/>
      </w:pPr>
      <w:r>
        <w:t xml:space="preserve">V. Challenges Faced</w:t>
      </w:r>
    </w:p>
    <w:p>
      <w:pPr>
        <w:pStyle w:val="FirstParagraph"/>
      </w:pPr>
      <w:r>
        <w:t xml:space="preserve">The high-pressure environment of Beijing’s top-tier hospitals tested my resilience. One significant challenge was the rapid pace of patient turnover, which left little time for extensive postpartum education within the hospital walls. This highlighted the importance of providing comprehensive discharge instructions and resource materials to ensure continuity of care once patients returned home.</w:t>
      </w:r>
    </w:p>
    <w:p>
      <w:pPr>
        <w:pStyle w:val="BodyText"/>
      </w:pPr>
      <w:r>
        <w:t xml:space="preserve">Additionally, adapting to the dietary recommendations specific to Chinese postpartum confinement (Zuo Yuezi) was complex. As a Midwife, I had to educate patients on modern nutritional science while respecting traditional beliefs regarding warming foods and rest periods. Balancing these perspectives required diplomatic communication skills and a willingness to listen.</w:t>
      </w:r>
    </w:p>
    <w:bookmarkEnd w:id="24"/>
    <w:bookmarkStart w:id="25" w:name="vi.-professional-growth"/>
    <w:p>
      <w:pPr>
        <w:pStyle w:val="Heading2"/>
      </w:pPr>
      <w:r>
        <w:t xml:space="preserve">VI. Professional Growth</w:t>
      </w:r>
    </w:p>
    <w:p>
      <w:pPr>
        <w:pStyle w:val="FirstParagraph"/>
      </w:pPr>
      <w:r>
        <w:t xml:space="preserve">This internship significantly enhanced my clinical competence in neonatal resuscitation and postpartum hemorrhage management. I gained proficiency in using electronic medical record systems prevalent in Chinese hospitals, which are highly digitized compared to many other regions.</w:t>
      </w:r>
    </w:p>
    <w:p>
      <w:pPr>
        <w:pStyle w:val="BodyText"/>
      </w:pPr>
      <w:r>
        <w:t xml:space="preserve">Mentorship from senior midwives in Beijing was invaluable. Their dedication to precision and their ability to handle high-stress situations with calm professionalism served as a model for my own career trajectory. I learned that effective midwifery is not just about biological care but also about emotional support and cultural advocacy.</w:t>
      </w:r>
    </w:p>
    <w:bookmarkEnd w:id="25"/>
    <w:bookmarkStart w:id="26" w:name="vii.-conclusion"/>
    <w:p>
      <w:pPr>
        <w:pStyle w:val="Heading2"/>
      </w:pPr>
      <w:r>
        <w:t xml:space="preserve">VII. Conclusion</w:t>
      </w:r>
    </w:p>
    <w:p>
      <w:pPr>
        <w:pStyle w:val="FirstParagraph"/>
      </w:pPr>
      <w:r>
        <w:t xml:space="preserve">The internship at the Beijing Maternal and Child Health Hospital provided a transformative experience for me as an aspiring Midwife. Working in China Beijing allowed me to witness the intersection of tradition and modernity in healthcare. The skills acquired here, from technical clinical abilities to cross-cultural communication, will undoubtedly enhance my practice globally.</w:t>
      </w:r>
    </w:p>
    <w:p>
      <w:pPr>
        <w:pStyle w:val="BodyText"/>
      </w:pPr>
      <w:r>
        <w:t xml:space="preserve">I am deeply grateful for the opportunity to contribute to maternal health in this dynamic region. This report serves as a testament to the rigorous training received and the profound respect developed for the midwifery profession within China's complex healthcare ecosystem.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China Beijing</dc:title>
  <dc:creator/>
  <dc:language>en</dc:language>
  <cp:keywords/>
  <dcterms:created xsi:type="dcterms:W3CDTF">2026-07-29T15:03:30Z</dcterms:created>
  <dcterms:modified xsi:type="dcterms:W3CDTF">2026-07-29T15:03:30Z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