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Colombia</w:t>
      </w:r>
      <w:r>
        <w:t xml:space="preserve"> </w:t>
      </w:r>
      <w:r>
        <w:t xml:space="preserve">Bogotá</w:t>
      </w:r>
    </w:p>
    <w:bookmarkStart w:id="21" w:name="internship-report"/>
    <w:p>
      <w:pPr>
        <w:pStyle w:val="Heading1"/>
      </w:pPr>
      <w:r>
        <w:t xml:space="preserve">Internship Report</w:t>
      </w:r>
    </w:p>
    <w:bookmarkStart w:id="20" w:name="X927c5b2884884a4e23754f90920f834a25025c5"/>
    <w:p>
      <w:pPr>
        <w:pStyle w:val="Heading2"/>
      </w:pPr>
      <w:r>
        <w:t xml:space="preserve">Clinical Practice in Maternal and Child Health</w:t>
      </w:r>
    </w:p>
    <w:p>
      <w:pPr>
        <w:pStyle w:val="FirstParagraph"/>
      </w:pPr>
      <w:r>
        <w:rPr>
          <w:bCs/>
          <w:b/>
        </w:rPr>
        <w:t xml:space="preserve">Focused on: Midwife Services in Colombia Bogotá</w:t>
      </w:r>
    </w:p>
    <w:bookmarkEnd w:id="20"/>
    <w:bookmarkEnd w:id="21"/>
    <w:p>
      <w:pPr>
        <w:pStyle w:val="BodyText"/>
      </w:pPr>
      <w:r>
        <w:rPr>
          <w:bCs/>
          <w:b/>
        </w:rPr>
        <w:t xml:space="preserve">Name:</w:t>
      </w:r>
      <w:r>
        <w:t xml:space="preserve"> </w:t>
      </w:r>
      <w:r>
        <w:t xml:space="preserve">[Student Name]</w:t>
      </w:r>
    </w:p>
    <w:p>
      <w:pPr>
        <w:pStyle w:val="BodyText"/>
      </w:pPr>
      <w:r>
        <w:rPr>
          <w:bCs/>
          <w:b/>
        </w:rPr>
        <w:t xml:space="preserve">Date:</w:t>
      </w:r>
      <w:r>
        <w:t xml:space="preserve"> </w:t>
      </w:r>
      <w:r>
        <w:t xml:space="preserve">October 2023</w:t>
      </w:r>
    </w:p>
    <w:p>
      <w:pPr>
        <w:pStyle w:val="BodyText"/>
      </w:pPr>
      <w:r>
        <w:rPr>
          <w:bCs/>
          <w:b/>
        </w:rPr>
        <w:t xml:space="preserve">Institution:</w:t>
      </w:r>
      <w:r>
        <w:t xml:space="preserve">[University Name]</w:t>
      </w:r>
    </w:p>
    <w:bookmarkStart w:id="22" w:name="executive-summary"/>
    <w:p>
      <w:pPr>
        <w:pStyle w:val="Heading3"/>
      </w:pPr>
      <w:r>
        <w:t xml:space="preserve">1. Executive Summary</w:t>
      </w:r>
    </w:p>
    <w:p>
      <w:pPr>
        <w:pStyle w:val="FirstParagraph"/>
      </w:pPr>
      <w:r>
        <w:t xml:space="preserve">This document serves as the final Internship Report detailing the clinical and academic experiences undertaken during my practicum period. The primary objective of this report is to analyze the practical application of midwifery skills, public health policies, and community outreach strategies within a high-density urban setting. Specifically, this report focuses on the unique challenges and opportunities presented by providing</w:t>
      </w:r>
      <w:r>
        <w:t xml:space="preserve"> </w:t>
      </w:r>
      <w:r>
        <w:rPr>
          <w:bCs/>
          <w:b/>
        </w:rPr>
        <w:t xml:space="preserve">Midwife</w:t>
      </w:r>
      <w:r>
        <w:t xml:space="preserve">-led care in</w:t>
      </w:r>
      <w:r>
        <w:t xml:space="preserve"> </w:t>
      </w:r>
      <w:r>
        <w:rPr>
          <w:bCs/>
          <w:b/>
        </w:rPr>
        <w:t xml:space="preserve">Colombia Bogotá</w:t>
      </w:r>
      <w:r>
        <w:t xml:space="preserve">. The internship was conducted at a primary healthcare center in the Usaquén locality, one of the most significant districts within the capital city.</w:t>
      </w:r>
    </w:p>
    <w:p>
      <w:pPr>
        <w:pStyle w:val="BodyText"/>
      </w:pPr>
      <w:r>
        <w:t xml:space="preserve">The urban landscape of</w:t>
      </w:r>
      <w:r>
        <w:t xml:space="preserve"> </w:t>
      </w:r>
      <w:r>
        <w:rPr>
          <w:bCs/>
          <w:b/>
        </w:rPr>
        <w:t xml:space="preserve">Colombia Bogotá</w:t>
      </w:r>
      <w:r>
        <w:t xml:space="preserve"> </w:t>
      </w:r>
      <w:r>
        <w:t xml:space="preserve">presents a complex dichotomy regarding maternal health. While access to technology is relatively high compared to rural departments, socioeconomic disparities create distinct barriers for vulnerable populations. This report highlights how a modern, evidence-based approach by a qualified</w:t>
      </w:r>
      <w:r>
        <w:t xml:space="preserve"> </w:t>
      </w:r>
      <w:r>
        <w:rPr>
          <w:bCs/>
          <w:b/>
        </w:rPr>
        <w:t xml:space="preserve">Midwife</w:t>
      </w:r>
      <w:r>
        <w:t xml:space="preserve"> </w:t>
      </w:r>
      <w:r>
        <w:t xml:space="preserve">can mitigate these disparities, ensuring that the right to healthy motherhood is upheld regardless of social status.</w:t>
      </w:r>
    </w:p>
    <w:bookmarkEnd w:id="22"/>
    <w:bookmarkStart w:id="23" w:name="X95a9a204c7bc929ce69446331b4e228f5da1a6b"/>
    <w:p>
      <w:pPr>
        <w:pStyle w:val="Heading3"/>
      </w:pPr>
      <w:r>
        <w:t xml:space="preserve">2. Contextual Analysis: Healthcare in Colombia Bogotá</w:t>
      </w:r>
    </w:p>
    <w:p>
      <w:pPr>
        <w:pStyle w:val="FirstParagraph"/>
      </w:pPr>
      <w:r>
        <w:t xml:space="preserve">To understand the scope of this internship, it is imperative to contextualize the healthcare environment in</w:t>
      </w:r>
      <w:r>
        <w:t xml:space="preserve"> </w:t>
      </w:r>
      <w:r>
        <w:rPr>
          <w:bCs/>
          <w:b/>
        </w:rPr>
        <w:t xml:space="preserve">Colombia Bogotá</w:t>
      </w:r>
      <w:r>
        <w:t xml:space="preserve">. The city operates under a mandatory health insurance system (SGSSS), which categorizes beneficiaries into different contributory and subsidized regimes. As a student observer and intern working alongside licensed professionals, I witnessed firsthand how this system functions on the ground.</w:t>
      </w:r>
    </w:p>
    <w:p>
      <w:pPr>
        <w:pStyle w:val="BodyText"/>
      </w:pPr>
      <w:r>
        <w:t xml:space="preserve">In</w:t>
      </w:r>
      <w:r>
        <w:t xml:space="preserve"> </w:t>
      </w:r>
      <w:r>
        <w:rPr>
          <w:bCs/>
          <w:b/>
        </w:rPr>
        <w:t xml:space="preserve">Colombia Bogotá</w:t>
      </w:r>
      <w:r>
        <w:t xml:space="preserve">, the concept of comprehensive care extends beyond biological aspects to include psychosocial support. The role of the</w:t>
      </w:r>
      <w:r>
        <w:t xml:space="preserve"> </w:t>
      </w:r>
      <w:r>
        <w:rPr>
          <w:bCs/>
          <w:b/>
        </w:rPr>
        <w:t xml:space="preserve">Midwife</w:t>
      </w:r>
      <w:r>
        <w:t xml:space="preserve"> </w:t>
      </w:r>
      <w:r>
        <w:t xml:space="preserve">is pivotal in navigating this system. Unlike traditional models where physicians dominate obstetric care, Colombian law and international guidelines increasingly advocate for a midwifery-led model for low-risk pregnancies. However, cultural perceptions in the dense urban environment of</w:t>
      </w:r>
      <w:r>
        <w:t xml:space="preserve"> </w:t>
      </w:r>
      <w:r>
        <w:rPr>
          <w:bCs/>
          <w:b/>
        </w:rPr>
        <w:t xml:space="preserve">Colombia Bogotá</w:t>
      </w:r>
      <w:r>
        <w:t xml:space="preserve"> </w:t>
      </w:r>
      <w:r>
        <w:t xml:space="preserve">often favor hospital births over community-based or home births facilitated by a</w:t>
      </w:r>
      <w:r>
        <w:t xml:space="preserve"> </w:t>
      </w:r>
      <w:r>
        <w:rPr>
          <w:bCs/>
          <w:b/>
        </w:rPr>
        <w:t xml:space="preserve">Midwife</w:t>
      </w:r>
      <w:r>
        <w:t xml:space="preserve">. This internship aimed to bridge that gap through education and trust-building.</w:t>
      </w:r>
    </w:p>
    <w:bookmarkEnd w:id="23"/>
    <w:bookmarkStart w:id="24" w:name="clinical-objectives-and-methodology"/>
    <w:p>
      <w:pPr>
        <w:pStyle w:val="Heading3"/>
      </w:pPr>
      <w:r>
        <w:t xml:space="preserve">3. Clinical Objectives and Methodology</w:t>
      </w:r>
    </w:p>
    <w:p>
      <w:pPr>
        <w:pStyle w:val="FirstParagraph"/>
      </w:pPr>
      <w:r>
        <w:t xml:space="preserve">The primary goals of this internship were threefold: first, to master clinical assessments relevant to prenatal, intrapartum, and postpartum care; second, to observe the integration of public health programs specific to the district of</w:t>
      </w:r>
      <w:r>
        <w:t xml:space="preserve"> </w:t>
      </w:r>
      <w:r>
        <w:rPr>
          <w:bCs/>
          <w:b/>
        </w:rPr>
        <w:t xml:space="preserve">Colombia Bogotá</w:t>
      </w:r>
      <w:r>
        <w:t xml:space="preserve">; and third, to develop cultural competence in communicating with diverse patient demographics.</w:t>
      </w:r>
    </w:p>
    <w:p>
      <w:pPr>
        <w:pStyle w:val="BodyText"/>
      </w:pPr>
      <w:r>
        <w:t xml:space="preserve">The methodology involved shadowing experienced midwives for six months. Daily activities included conducting initial prenatal history taking, performing Leopold’s maneuvers, monitoring fetal heart tones using Doppler devices, and assisting during normal deliveries at the local clinic. In</w:t>
      </w:r>
      <w:r>
        <w:t xml:space="preserve"> </w:t>
      </w:r>
      <w:r>
        <w:rPr>
          <w:bCs/>
          <w:b/>
        </w:rPr>
        <w:t xml:space="preserve">Colombia Bogotá</w:t>
      </w:r>
      <w:r>
        <w:t xml:space="preserve">, resource allocation can be variable; thus, learning to utilize limited resources efficiently while maintaining high standards of care was a critical component of this training.</w:t>
      </w:r>
    </w:p>
    <w:bookmarkEnd w:id="24"/>
    <w:bookmarkStart w:id="28" w:name="key-learning-experiences"/>
    <w:p>
      <w:pPr>
        <w:pStyle w:val="Heading3"/>
      </w:pPr>
      <w:r>
        <w:t xml:space="preserve">4. Key Learning Experiences</w:t>
      </w:r>
    </w:p>
    <w:bookmarkStart w:id="25" w:name="the-role-of-the-midwife-in-prenatal-care"/>
    <w:p>
      <w:pPr>
        <w:pStyle w:val="Heading4"/>
      </w:pPr>
      <w:r>
        <w:t xml:space="preserve">4.1 The Role of the Midwife in Prenatal Care</w:t>
      </w:r>
    </w:p>
    <w:p>
      <w:pPr>
        <w:pStyle w:val="FirstParagraph"/>
      </w:pPr>
      <w:r>
        <w:t xml:space="preserve">A significant portion of my time was dedicated to prenatal education sessions. In the context of</w:t>
      </w:r>
      <w:r>
        <w:t xml:space="preserve"> </w:t>
      </w:r>
      <w:r>
        <w:rPr>
          <w:bCs/>
          <w:b/>
        </w:rPr>
        <w:t xml:space="preserve">Colombia Bogotá</w:t>
      </w:r>
      <w:r>
        <w:t xml:space="preserve">, many expectant mothers work multiple jobs or commute long distances from peripheral areas to the city center. Therefore, efficiency and empathy are crucial traits for a</w:t>
      </w:r>
      <w:r>
        <w:t xml:space="preserve"> </w:t>
      </w:r>
      <w:r>
        <w:rPr>
          <w:bCs/>
          <w:b/>
        </w:rPr>
        <w:t xml:space="preserve">Midwife</w:t>
      </w:r>
      <w:r>
        <w:t xml:space="preserve">. I learned that effective counseling requires more than just medical data; it requires an understanding of the patient’s domestic situation, nutritional access, and safety at home. We emphasized nutritional supplementation programs funded by the state of</w:t>
      </w:r>
      <w:r>
        <w:t xml:space="preserve"> </w:t>
      </w:r>
      <w:r>
        <w:rPr>
          <w:bCs/>
          <w:b/>
        </w:rPr>
        <w:t xml:space="preserve">Colombia Bogotá</w:t>
      </w:r>
      <w:r>
        <w:t xml:space="preserve">, ensuring that no mother went without essential vitamins due to financial constraints.</w:t>
      </w:r>
    </w:p>
    <w:bookmarkEnd w:id="25"/>
    <w:bookmarkStart w:id="26" w:name="intrapartum-care-and-normal-delivery"/>
    <w:p>
      <w:pPr>
        <w:pStyle w:val="Heading4"/>
      </w:pPr>
      <w:r>
        <w:t xml:space="preserve">4.2 Intrapartum Care and Normal Delivery</w:t>
      </w:r>
    </w:p>
    <w:p>
      <w:pPr>
        <w:pStyle w:val="FirstParagraph"/>
      </w:pPr>
      <w:r>
        <w:t xml:space="preserve">The most profound learning experience occurred in the delivery room. Observing a skilled</w:t>
      </w:r>
      <w:r>
        <w:t xml:space="preserve"> </w:t>
      </w:r>
      <w:r>
        <w:rPr>
          <w:bCs/>
          <w:b/>
        </w:rPr>
        <w:t xml:space="preserve">Midwife</w:t>
      </w:r>
      <w:r>
        <w:t xml:space="preserve"> </w:t>
      </w:r>
      <w:r>
        <w:t xml:space="preserve">manage a normal labor process reinforced the importance of non-interventionist practices when medically appropriate. In</w:t>
      </w:r>
      <w:r>
        <w:t xml:space="preserve"> </w:t>
      </w:r>
      <w:r>
        <w:rPr>
          <w:bCs/>
          <w:b/>
        </w:rPr>
        <w:t xml:space="preserve">Colombia Bogotá</w:t>
      </w:r>
      <w:r>
        <w:t xml:space="preserve">, there is often pressure to perform epidurals or episiotomies due to time constraints in overcrowded hospitals. However, I witnessed how a</w:t>
      </w:r>
      <w:r>
        <w:t xml:space="preserve"> </w:t>
      </w:r>
      <w:r>
        <w:rPr>
          <w:bCs/>
          <w:b/>
        </w:rPr>
        <w:t xml:space="preserve">Midwife</w:t>
      </w:r>
      <w:r>
        <w:t xml:space="preserve"> </w:t>
      </w:r>
      <w:r>
        <w:t xml:space="preserve">advocating for physiological birth could reduce surgical intervention rates and improve maternal satisfaction. This experience highlighted the need for strong leadership and clear communication within the multidisciplinary team.</w:t>
      </w:r>
    </w:p>
    <w:bookmarkEnd w:id="26"/>
    <w:bookmarkStart w:id="27" w:name="postpartum-support-and-mental-health"/>
    <w:p>
      <w:pPr>
        <w:pStyle w:val="Heading4"/>
      </w:pPr>
      <w:r>
        <w:t xml:space="preserve">4.3 Postpartum Support and Mental Health</w:t>
      </w:r>
    </w:p>
    <w:p>
      <w:pPr>
        <w:pStyle w:val="FirstParagraph"/>
      </w:pPr>
      <w:r>
        <w:t xml:space="preserve">The postpartum period is often neglected in busy urban clinics, but this internship emphasized its critical nature. Depression and anxiety are rising concerns among mothers in</w:t>
      </w:r>
      <w:r>
        <w:t xml:space="preserve"> </w:t>
      </w:r>
      <w:r>
        <w:rPr>
          <w:bCs/>
          <w:b/>
        </w:rPr>
        <w:t xml:space="preserve">Colombia Bogotá</w:t>
      </w:r>
      <w:r>
        <w:t xml:space="preserve">. The role of the</w:t>
      </w:r>
      <w:r>
        <w:t xml:space="preserve"> </w:t>
      </w:r>
      <w:r>
        <w:rPr>
          <w:bCs/>
          <w:b/>
        </w:rPr>
        <w:t xml:space="preserve">Midwife</w:t>
      </w:r>
      <w:r>
        <w:t xml:space="preserve"> </w:t>
      </w:r>
      <w:r>
        <w:t xml:space="preserve">expanded to include screening for postpartum depression. We utilized standardized scales during home visits and clinic follow-ups. This holistic approach ensured that the physical recovery of the mother was matched by emotional support, a key aspect of modern midwifery standards.</w:t>
      </w:r>
    </w:p>
    <w:bookmarkEnd w:id="27"/>
    <w:bookmarkEnd w:id="28"/>
    <w:bookmarkStart w:id="29" w:name="challenges-encountered"/>
    <w:p>
      <w:pPr>
        <w:pStyle w:val="Heading3"/>
      </w:pPr>
      <w:r>
        <w:t xml:space="preserve">5. Challenges Encountered</w:t>
      </w:r>
    </w:p>
    <w:p>
      <w:pPr>
        <w:pStyle w:val="FirstParagraph"/>
      </w:pPr>
      <w:r>
        <w:t xml:space="preserve">The internship in</w:t>
      </w:r>
      <w:r>
        <w:t xml:space="preserve"> </w:t>
      </w:r>
      <w:r>
        <w:rPr>
          <w:bCs/>
          <w:b/>
        </w:rPr>
        <w:t xml:space="preserve">Colombia Bogotá</w:t>
      </w:r>
      <w:r>
        <w:t xml:space="preserve"> </w:t>
      </w:r>
      <w:r>
        <w:t xml:space="preserve">was not without challenges. One major issue was the high volume of patients, which sometimes limited the time a</w:t>
      </w:r>
      <w:r>
        <w:t xml:space="preserve"> </w:t>
      </w:r>
      <w:r>
        <w:rPr>
          <w:bCs/>
          <w:b/>
        </w:rPr>
        <w:t xml:space="preserve">Midwife</w:t>
      </w:r>
      <w:r>
        <w:t xml:space="preserve"> </w:t>
      </w:r>
      <w:r>
        <w:t xml:space="preserve">could spend with each individual. This systemic pressure can lead to burnout among healthcare providers and rushed consultations for patients. Additionally, language barriers occasionally arose when treating indigenous migrants from other departments who had settled in</w:t>
      </w:r>
      <w:r>
        <w:t xml:space="preserve"> </w:t>
      </w:r>
      <w:r>
        <w:rPr>
          <w:bCs/>
          <w:b/>
        </w:rPr>
        <w:t xml:space="preserve">Colombia Bogotá</w:t>
      </w:r>
      <w:r>
        <w:t xml:space="preserve">. Adapting communication strategies to be inclusive and respectful of these cultural differences was a steep learning curve.</w:t>
      </w:r>
    </w:p>
    <w:p>
      <w:pPr>
        <w:pStyle w:val="BodyText"/>
      </w:pPr>
      <w:r>
        <w:t xml:space="preserve">Furthermore, the stigma surrounding unplanned pregnancies in certain sectors of society required the</w:t>
      </w:r>
      <w:r>
        <w:t xml:space="preserve"> </w:t>
      </w:r>
      <w:r>
        <w:rPr>
          <w:bCs/>
          <w:b/>
        </w:rPr>
        <w:t xml:space="preserve">Midwife</w:t>
      </w:r>
      <w:r>
        <w:t xml:space="preserve"> </w:t>
      </w:r>
      <w:r>
        <w:t xml:space="preserve">to maintain a non-judgmental stance. Creating a safe space for adolescents in an urban setting like</w:t>
      </w:r>
      <w:r>
        <w:t xml:space="preserve"> </w:t>
      </w:r>
      <w:r>
        <w:rPr>
          <w:bCs/>
          <w:b/>
        </w:rPr>
        <w:t xml:space="preserve">Colombia Bogotá</w:t>
      </w:r>
      <w:r>
        <w:t xml:space="preserve">, where privacy is often compromised due to housing density, required innovative confidentiality measures.</w:t>
      </w:r>
    </w:p>
    <w:bookmarkEnd w:id="29"/>
    <w:bookmarkStart w:id="30" w:name="conclusion-and-professional-development"/>
    <w:p>
      <w:pPr>
        <w:pStyle w:val="Heading3"/>
      </w:pPr>
      <w:r>
        <w:t xml:space="preserve">6. Conclusion and Professional Development</w:t>
      </w:r>
    </w:p>
    <w:p>
      <w:pPr>
        <w:pStyle w:val="FirstParagraph"/>
      </w:pPr>
      <w:r>
        <w:t xml:space="preserve">In conclusion, this internship has been instrumental in shaping my professional identity as a future healthcare provider specializing in women’s health. Working within the dynamic environment of</w:t>
      </w:r>
      <w:r>
        <w:t xml:space="preserve"> </w:t>
      </w:r>
      <w:r>
        <w:rPr>
          <w:bCs/>
          <w:b/>
        </w:rPr>
        <w:t xml:space="preserve">Colombia Bogotá</w:t>
      </w:r>
      <w:r>
        <w:t xml:space="preserve"> </w:t>
      </w:r>
      <w:r>
        <w:t xml:space="preserve">has provided me with a robust understanding of the intersection between public policy, clinical practice, and social justice.</w:t>
      </w:r>
    </w:p>
    <w:p>
      <w:pPr>
        <w:pStyle w:val="BodyText"/>
      </w:pPr>
      <w:r>
        <w:t xml:space="preserve">The experience confirmed that the role of a</w:t>
      </w:r>
      <w:r>
        <w:t xml:space="preserve"> </w:t>
      </w:r>
      <w:r>
        <w:rPr>
          <w:bCs/>
          <w:b/>
        </w:rPr>
        <w:t xml:space="preserve">Midwife</w:t>
      </w:r>
      <w:r>
        <w:t xml:space="preserve"> </w:t>
      </w:r>
      <w:r>
        <w:t xml:space="preserve">is not merely clinical but deeply humanistic. It involves advocating for patient rights, educating communities, and providing compassionate care in a system that is constantly evolving. The specific context of</w:t>
      </w:r>
      <w:r>
        <w:t xml:space="preserve"> </w:t>
      </w:r>
      <w:r>
        <w:rPr>
          <w:bCs/>
          <w:b/>
        </w:rPr>
        <w:t xml:space="preserve">Colombia Bogotá</w:t>
      </w:r>
      <w:r>
        <w:t xml:space="preserve">, with its mix of high-tech medical facilities and underserved communities, has taught me the importance of adaptability and resilience.</w:t>
      </w:r>
    </w:p>
    <w:p>
      <w:pPr>
        <w:pStyle w:val="BodyText"/>
      </w:pPr>
      <w:r>
        <w:t xml:space="preserve">I leave this program with enhanced clinical skills, a deeper appreciation for the public health infrastructure in Colombia, and a renewed commitment to serving women during one of their most vulnerable moments. The insights gained here will serve as the foundation for my future career, ensuring that I can contribute meaningfully to improving maternal health outcomes not just in</w:t>
      </w:r>
      <w:r>
        <w:t xml:space="preserve"> </w:t>
      </w:r>
      <w:r>
        <w:rPr>
          <w:bCs/>
          <w:b/>
        </w:rPr>
        <w:t xml:space="preserve">Colombia Bogotá</w:t>
      </w:r>
      <w:r>
        <w:t xml:space="preserve">, but wherever my professional path may lead.</w:t>
      </w:r>
    </w:p>
    <w:p>
      <w:pPr>
        <w:pStyle w:val="BodyText"/>
      </w:pPr>
      <w:r>
        <w:rPr>
          <w:bCs/>
          <w:b/>
        </w:rPr>
        <w:t xml:space="preserve">Signature of Intern:</w:t>
      </w:r>
    </w:p>
    <w:p>
      <w:pPr>
        <w:pStyle w:val="BodyText"/>
      </w:pPr>
      <w:r>
        <w:br/>
      </w:r>
      <w:r>
        <w:br/>
      </w:r>
      <w:r>
        <w:t xml:space="preserve">___________________________</w:t>
      </w:r>
    </w:p>
    <w:p>
      <w:pPr>
        <w:pStyle w:val="BodyText"/>
      </w:pPr>
      <w:r>
        <w:rPr>
          <w:bCs/>
          <w:b/>
        </w:rPr>
        <w:t xml:space="preserve">Date: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Colombia Bogotá</dc:title>
  <dc:creator/>
  <dc:language>en</dc:language>
  <cp:keywords/>
  <dcterms:created xsi:type="dcterms:W3CDTF">2026-07-30T01:32:04Z</dcterms:created>
  <dcterms:modified xsi:type="dcterms:W3CDTF">2026-07-30T01:32:04Z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