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India</w:t>
      </w:r>
      <w:r>
        <w:t xml:space="preserve"> </w:t>
      </w:r>
      <w:r>
        <w:t xml:space="preserve">Bangalore</w:t>
      </w:r>
    </w:p>
    <w:bookmarkStart w:id="30" w:name="final-internship-report"/>
    <w:p>
      <w:pPr>
        <w:pStyle w:val="Heading1"/>
      </w:pPr>
      <w:r>
        <w:t xml:space="preserve">Final Internship Report</w:t>
      </w:r>
    </w:p>
    <w:p>
      <w:pPr>
        <w:pStyle w:val="FirstParagraph"/>
      </w:pPr>
      <w:r>
        <w:rPr>
          <w:bCs/>
          <w:b/>
        </w:rPr>
        <w:t xml:space="preserve">Degree:</w:t>
      </w:r>
      <w:r>
        <w:t xml:space="preserve"> </w:t>
      </w:r>
      <w:r>
        <w:t xml:space="preserve">Bachelor of Science in Midwifery</w:t>
      </w:r>
      <w:r>
        <w:br/>
      </w:r>
      <w:r>
        <w:rPr>
          <w:bCs/>
          <w:b/>
        </w:rPr>
        <w:t xml:space="preserve">Institution:</w:t>
      </w:r>
    </w:p>
    <w:p>
      <w:pPr>
        <w:pStyle w:val="BodyText"/>
      </w:pPr>
      <w:r>
        <w:t xml:space="preserve">Date:</w:t>
      </w:r>
      <w:r>
        <w:t xml:space="preserve"> </w:t>
      </w:r>
      <w:r>
        <w:t xml:space="preserve">Location: India Bangalore</w:t>
      </w:r>
    </w:p>
    <w:bookmarkStart w:id="20" w:name="executive-summary"/>
    <w:p>
      <w:pPr>
        <w:pStyle w:val="Heading2"/>
      </w:pPr>
      <w:r>
        <w:t xml:space="preserve">1. Executive Summary</w:t>
      </w:r>
    </w:p>
    <w:p>
      <w:pPr>
        <w:pStyle w:val="FirstParagraph"/>
      </w:pPr>
      <w:r>
        <w:t xml:space="preserve">This document serves as a comprehensive report detailing the clinical and theoretical internship undertaken by this candidate as part of the Midwife qualification program. The primary objective of this internship was to bridge the gap between academic learning and practical application within a high-volume, diverse healthcare setting. Specifically, this report focuses on the experiences gained while working within</w:t>
      </w:r>
      <w:r>
        <w:t xml:space="preserve"> </w:t>
      </w:r>
      <w:r>
        <w:rPr>
          <w:bCs/>
          <w:b/>
        </w:rPr>
        <w:t xml:space="preserve">India Bangalore</w:t>
      </w:r>
      <w:r>
        <w:t xml:space="preserve">, a metropolitan hub that presents unique challenges and opportunities in maternal health care. The duration of this internship spanned six months, during which the candidate rotated through various departments including obstetrics, gynecology, neonatal intensive care, and community health outreach.</w:t>
      </w:r>
    </w:p>
    <w:p>
      <w:pPr>
        <w:pStyle w:val="BodyText"/>
      </w:pPr>
      <w:r>
        <w:t xml:space="preserve">The core focus of this report is to demonstrate competency as a future</w:t>
      </w:r>
      <w:r>
        <w:t xml:space="preserve"> </w:t>
      </w:r>
      <w:r>
        <w:rPr>
          <w:bCs/>
          <w:b/>
        </w:rPr>
        <w:t xml:space="preserve">Midwife</w:t>
      </w:r>
      <w:r>
        <w:t xml:space="preserve">. It highlights the acquisition of clinical skills in antenatal care, intrapartum support, postpartum management, and newborn resuscitation. Furthermore, it critically reflects on the socio-cultural dynamics present in</w:t>
      </w:r>
      <w:r>
        <w:t xml:space="preserve"> </w:t>
      </w:r>
      <w:r>
        <w:rPr>
          <w:bCs/>
          <w:b/>
        </w:rPr>
        <w:t xml:space="preserve">India Bangalore</w:t>
      </w:r>
      <w:r>
        <w:t xml:space="preserve">, analyzing how urbanization, rapid infrastructure development, and diverse demographic profiles impact maternal outcomes. This report asserts that effective midwifery practice in this region requires not only technical proficiency but also cultural sensitivity and adaptability.</w:t>
      </w:r>
    </w:p>
    <w:bookmarkEnd w:id="20"/>
    <w:bookmarkStart w:id="21" w:name="X933989dd6c2873bd4c789776ca29f82adc95317"/>
    <w:p>
      <w:pPr>
        <w:pStyle w:val="Heading2"/>
      </w:pPr>
      <w:r>
        <w:t xml:space="preserve">2. Introduction to the Setting: India Bangalore</w:t>
      </w:r>
    </w:p>
    <w:p>
      <w:pPr>
        <w:pStyle w:val="FirstParagraph"/>
      </w:pPr>
      <w:r>
        <w:rPr>
          <w:bCs/>
          <w:b/>
        </w:rPr>
        <w:t xml:space="preserve">India Bangalore</w:t>
      </w:r>
      <w:r>
        <w:t xml:space="preserve">, often referred to as the Silicon Valley of India, is a city characterized by its rapid modernization juxtaposed with deep-rooted traditional practices. This duality significantly influences healthcare delivery. The internship facility, a tertiary care hospital in central</w:t>
      </w:r>
      <w:r>
        <w:t xml:space="preserve"> </w:t>
      </w:r>
      <w:r>
        <w:rPr>
          <w:bCs/>
          <w:b/>
        </w:rPr>
        <w:t xml:space="preserve">India Bangalore</w:t>
      </w:r>
      <w:r>
        <w:t xml:space="preserve">, serves a population ranging from affluent urban professionals to migrant workers from rural hinterlands. This diversity presents a complex clinical landscape.</w:t>
      </w:r>
    </w:p>
    <w:p>
      <w:pPr>
        <w:pStyle w:val="BodyText"/>
      </w:pPr>
      <w:r>
        <w:t xml:space="preserve">The healthcare infrastructure in</w:t>
      </w:r>
      <w:r>
        <w:t xml:space="preserve"> </w:t>
      </w:r>
      <w:r>
        <w:rPr>
          <w:bCs/>
          <w:b/>
        </w:rPr>
        <w:t xml:space="preserve">India Bangalore</w:t>
      </w:r>
      <w:r>
        <w:t xml:space="preserve"> </w:t>
      </w:r>
      <w:r>
        <w:t xml:space="preserve">is robust but strained by population density. As a student intern, understanding this context was crucial. The patient load is exceptionally high, requiring midwives to triage effectively and manage time efficiently. Unlike rural settings where access may be the primary barrier, the challenges here often revolve around health literacy, lifestyle-related complications (such as gestational diabetes due to sedentary urban lifestyles), and the psychological stress associated with urban living. Recognizing these specificities of</w:t>
      </w:r>
      <w:r>
        <w:t xml:space="preserve"> </w:t>
      </w:r>
      <w:r>
        <w:rPr>
          <w:bCs/>
          <w:b/>
        </w:rPr>
        <w:t xml:space="preserve">India Bangalore</w:t>
      </w:r>
      <w:r>
        <w:t xml:space="preserve"> </w:t>
      </w:r>
      <w:r>
        <w:t xml:space="preserve">was fundamental to tailoring patient education and care plans.</w:t>
      </w:r>
    </w:p>
    <w:bookmarkEnd w:id="21"/>
    <w:bookmarkStart w:id="25" w:name="role-of-the-midwife-in-clinical-practice"/>
    <w:p>
      <w:pPr>
        <w:pStyle w:val="Heading2"/>
      </w:pPr>
      <w:r>
        <w:t xml:space="preserve">3. Role of the Midwife in Clinical Practice</w:t>
      </w:r>
    </w:p>
    <w:p>
      <w:pPr>
        <w:pStyle w:val="FirstParagraph"/>
      </w:pPr>
      <w:r>
        <w:t xml:space="preserve">The role of a</w:t>
      </w:r>
      <w:r>
        <w:t xml:space="preserve"> </w:t>
      </w:r>
      <w:r>
        <w:rPr>
          <w:bCs/>
          <w:b/>
        </w:rPr>
        <w:t xml:space="preserve">Midwife</w:t>
      </w:r>
      <w:r>
        <w:t xml:space="preserve">India Bangalore, the midwife acts as a liaison between modern medical interventions and traditional family expectations.</w:t>
      </w:r>
    </w:p>
    <w:bookmarkStart w:id="22" w:name="antenatal-care-anc"/>
    <w:p>
      <w:pPr>
        <w:pStyle w:val="Heading3"/>
      </w:pPr>
      <w:r>
        <w:t xml:space="preserve">3.1 Antenatal Care (ANC)</w:t>
      </w:r>
    </w:p>
    <w:p>
      <w:pPr>
        <w:pStyle w:val="FirstParagraph"/>
      </w:pPr>
      <w:r>
        <w:t xml:space="preserve">In the antenatal ward, responsibilities included conducting routine checks such as blood pressure monitoring, fundal height measurement, and fetal heart rate auscultation. A significant portion of time was dedicated to counseling pregnant women on nutrition and birth preparedness plans. Given the prevalence of anemia in</w:t>
      </w:r>
    </w:p>
    <w:p>
      <w:pPr>
        <w:pStyle w:val="BodyText"/>
      </w:pPr>
      <w:r>
        <w:t xml:space="preserve">India Bangalore, iron supplementation adherence was a major focus area. The</w:t>
      </w:r>
    </w:p>
    <w:p>
      <w:pPr>
        <w:pStyle w:val="BodyText"/>
      </w:pPr>
      <w:r>
        <w:t xml:space="preserve">Midwife played a pivotal role in educating patients about warning signs such as pre-eclampsia, ensuring that high-risk pregnancies were flagged immediately for obstetrician review.</w:t>
      </w:r>
    </w:p>
    <w:bookmarkEnd w:id="22"/>
    <w:bookmarkStart w:id="23" w:name="intrapartum-care"/>
    <w:p>
      <w:pPr>
        <w:pStyle w:val="Heading3"/>
      </w:pPr>
      <w:r>
        <w:t xml:space="preserve">3.2 Intrapartum Care</w:t>
      </w:r>
    </w:p>
    <w:p>
      <w:pPr>
        <w:pStyle w:val="FirstParagraph"/>
      </w:pPr>
      <w:r>
        <w:t xml:space="preserve">The labor and delivery unit was the most intensive area of training. The intern observed and assisted in over 150 normal vaginal deliveries and supported numerous Cesarean sections. As a</w:t>
      </w:r>
    </w:p>
    <w:p>
      <w:pPr>
        <w:pStyle w:val="BodyText"/>
      </w:pPr>
      <w:r>
        <w:t xml:space="preserve">Midwife, the focus was on continuous labor support, often referred to as "one-to-one" care. This involves emotional support, pain management techniques (such as breathing exercises and position changes), and monitoring the progress of labor using partographs. In</w:t>
      </w:r>
    </w:p>
    <w:p>
      <w:pPr>
        <w:pStyle w:val="BodyText"/>
      </w:pPr>
      <w:r>
        <w:t xml:space="preserve">India Bangalore, there is a growing trend towards natural birth among urban demographics; however, Cesarean rates remain high due to scheduling convenience and fear of labor pain. The midwife's role was to empower women with knowledge to make informed decisions, promoting physiological birth where medically safe.</w:t>
      </w:r>
    </w:p>
    <w:bookmarkEnd w:id="23"/>
    <w:bookmarkStart w:id="24" w:name="postnatal-and-newborn-care"/>
    <w:p>
      <w:pPr>
        <w:pStyle w:val="Heading3"/>
      </w:pPr>
      <w:r>
        <w:t xml:space="preserve">3.3 Postnatal and Newborn Care</w:t>
      </w:r>
    </w:p>
    <w:p>
      <w:pPr>
        <w:pStyle w:val="FirstParagraph"/>
      </w:pPr>
      <w:r>
        <w:t xml:space="preserve">Prior to discharge, the</w:t>
      </w:r>
    </w:p>
    <w:p>
      <w:pPr>
        <w:pStyle w:val="BodyText"/>
      </w:pPr>
      <w:r>
        <w:t xml:space="preserve">Midwife is responsible for assessing both the mother and the newborn. This includes monitoring for postpartum hemorrhage, ensuring breastfeeding initiation within the first hour of life, and conducting newborn resuscitation if necessary. The internship placed a strong emphasis on Kangaroo Mother Care (KMC) for low-birth-weight infants, a critical intervention in</w:t>
      </w:r>
    </w:p>
    <w:p>
      <w:pPr>
        <w:pStyle w:val="BodyText"/>
      </w:pPr>
      <w:r>
        <w:t xml:space="preserve">India Bangalore where neonatal mortality is still a public health concern. Additionally, counseling on family planning and contraception was conducted to help mothers space their pregnancies effectively.</w:t>
      </w:r>
    </w:p>
    <w:bookmarkEnd w:id="24"/>
    <w:bookmarkEnd w:id="25"/>
    <w:bookmarkStart w:id="26" w:name="community-outreach-and-public-health"/>
    <w:p>
      <w:pPr>
        <w:pStyle w:val="Heading2"/>
      </w:pPr>
      <w:r>
        <w:t xml:space="preserve">4. Community Outreach and Public Health</w:t>
      </w:r>
    </w:p>
    <w:p>
      <w:pPr>
        <w:pStyle w:val="FirstParagraph"/>
      </w:pPr>
      <w:r>
        <w:t xml:space="preserve">A unique aspect of this internship in</w:t>
      </w:r>
    </w:p>
    <w:p>
      <w:pPr>
        <w:pStyle w:val="BodyText"/>
      </w:pPr>
      <w:r>
        <w:t xml:space="preserve">India Bangalore was the participation in community health camps. Midwives are often the first point of contact for community health programs. These outreach activities involved visiting peripheral centers to screen pregnant women, distribute supplements, and educate communities about immunization schedules.</w:t>
      </w:r>
    </w:p>
    <w:p>
      <w:pPr>
        <w:pStyle w:val="BodyText"/>
      </w:pPr>
      <w:r>
        <w:t xml:space="preserve">This exposure highlighted the disparities within</w:t>
      </w:r>
    </w:p>
    <w:p>
      <w:pPr>
        <w:pStyle w:val="BodyText"/>
      </w:pPr>
      <w:r>
        <w:t xml:space="preserve">India Bangalore itself. While high-rise apartments in areas like Koramangala or Indiranagar have easy access to premium healthcare, slum areas may lack basic sanitation facilities. As a midwife, it is essential to understand these social determinants of health. The internship taught that effective care must be accessible and culturally respectful, acknowledging the beliefs and practices of families from different socioeconomic backgrounds.</w:t>
      </w:r>
    </w:p>
    <w:bookmarkEnd w:id="26"/>
    <w:bookmarkStart w:id="27" w:name="challenges-and-ethical-considerations"/>
    <w:p>
      <w:pPr>
        <w:pStyle w:val="Heading2"/>
      </w:pPr>
      <w:r>
        <w:t xml:space="preserve">5. Challenges and Ethical Considerations</w:t>
      </w:r>
    </w:p>
    <w:p>
      <w:pPr>
        <w:pStyle w:val="FirstParagraph"/>
      </w:pPr>
      <w:r>
        <w:t xml:space="preserve">The role of a midwife is not without challenges. High patient volumes in</w:t>
      </w:r>
    </w:p>
    <w:p>
      <w:pPr>
        <w:pStyle w:val="BodyText"/>
      </w:pPr>
      <w:r>
        <w:t xml:space="preserve">India Bangalore can lead to burnout, making self-care and teamwork essential. Furthermore, navigating cultural expectations regarding gender roles in childbirth requires tact and diplomacy. For instance, the presence of male family members during delivery may be requested or prohibited based on specific cultural norms within</w:t>
      </w:r>
    </w:p>
    <w:p>
      <w:pPr>
        <w:pStyle w:val="BodyText"/>
      </w:pPr>
      <w:r>
        <w:t xml:space="preserve">India Bangalore communities. The midwife must balance respect for these traditions with clinical protocols that prioritize patient comfort and safety.</w:t>
      </w:r>
    </w:p>
    <w:p>
      <w:pPr>
        <w:pStyle w:val="BodyText"/>
      </w:pPr>
      <w:r>
        <w:t xml:space="preserve">Ethically, maintaining confidentiality and obtaining informed consent are paramount. With a transient population in a city like Bangalore, ensuring continuity of care is difficult. The midwife must ensure that discharge summaries are clear and that patients understand follow-up procedures despite potential mobility issues.</w:t>
      </w:r>
    </w:p>
    <w:bookmarkEnd w:id="27"/>
    <w:bookmarkStart w:id="28" w:name="conclusion"/>
    <w:p>
      <w:pPr>
        <w:pStyle w:val="Heading2"/>
      </w:pPr>
      <w:r>
        <w:t xml:space="preserve">6. Conclusion</w:t>
      </w:r>
    </w:p>
    <w:p>
      <w:pPr>
        <w:pStyle w:val="FirstParagraph"/>
      </w:pPr>
      <w:r>
        <w:t xml:space="preserve">In conclusion, this internship has been an instrumental phase in the professional development of this candidate as a</w:t>
      </w:r>
    </w:p>
    <w:p>
      <w:pPr>
        <w:pStyle w:val="BodyText"/>
      </w:pPr>
      <w:r>
        <w:t xml:space="preserve">Midwife. The experience gained in the dynamic healthcare environment of</w:t>
      </w:r>
    </w:p>
    <w:p>
      <w:pPr>
        <w:pStyle w:val="BodyText"/>
      </w:pPr>
      <w:r>
        <w:t xml:space="preserve">India Bangalore has provided a comprehensive understanding of maternal and newborn health care. It has highlighted the importance of clinical skill, emotional intelligence, and cultural competence.</w:t>
      </w:r>
    </w:p>
    <w:p>
      <w:pPr>
        <w:pStyle w:val="BodyText"/>
      </w:pPr>
      <w:r>
        <w:t xml:space="preserve">The internship demonstrated that midwifery in urban India is evolving. It requires professionals who are not only skilled clinicians but also advocates for women's health and educators for the community. The unique challenges posed by</w:t>
      </w:r>
    </w:p>
    <w:p>
      <w:pPr>
        <w:pStyle w:val="BodyText"/>
      </w:pPr>
      <w:r>
        <w:t xml:space="preserve">India Bangalore have equipped this intern with the resilience and adaptability necessary to serve diverse populations effectively. Moving forward, this candidate is committed to continuing professional development in midwifery, aiming to contribute significantly to improving maternal health outcomes in India.</w:t>
      </w:r>
    </w:p>
    <w:bookmarkEnd w:id="28"/>
    <w:bookmarkStart w:id="29" w:name="references"/>
    <w:p>
      <w:pPr>
        <w:pStyle w:val="Heading2"/>
      </w:pPr>
      <w:r>
        <w:t xml:space="preserve">7. References</w:t>
      </w:r>
    </w:p>
    <w:p>
      <w:pPr>
        <w:numPr>
          <w:ilvl w:val="0"/>
          <w:numId w:val="1001"/>
        </w:numPr>
        <w:pStyle w:val="Compact"/>
      </w:pPr>
      <w:r>
        <w:t xml:space="preserve">National Health Mission Guidelines for Midwifery Services in Urban Centers.</w:t>
      </w:r>
    </w:p>
    <w:p>
      <w:pPr>
        <w:numPr>
          <w:ilvl w:val="0"/>
          <w:numId w:val="1001"/>
        </w:numPr>
        <w:pStyle w:val="Compact"/>
      </w:pPr>
      <w:r>
        <w:t xml:space="preserve">Hospital Protocols and Standard Operating Procedures (SOPs) of the Internship Facility, Bangalore.</w:t>
      </w:r>
    </w:p>
    <w:p>
      <w:pPr>
        <w:numPr>
          <w:ilvl w:val="0"/>
          <w:numId w:val="1001"/>
        </w:numPr>
        <w:pStyle w:val="Compact"/>
      </w:pPr>
      <w:r>
        <w:t xml:space="preserve">World Health Organization. (2021). Recommendations on intrapartum care for a positive childbirth experience.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India Bangalore</dc:title>
  <dc:creator/>
  <dc:language>en</dc:language>
  <cp:keywords/>
  <dcterms:created xsi:type="dcterms:W3CDTF">2026-07-29T22:07:52Z</dcterms:created>
  <dcterms:modified xsi:type="dcterms:W3CDTF">2026-07-29T22:07:52Z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