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Seoul</w:t>
      </w:r>
    </w:p>
    <w:bookmarkStart w:id="28" w:name="X3f1b9ff12896529365cc82823a998c0bf014493"/>
    <w:p>
      <w:pPr>
        <w:pStyle w:val="Heading1"/>
      </w:pPr>
      <w:r>
        <w:t xml:space="preserve">Final Internship Report: Clinical Practice in Midwifery</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[University/College Name]</w:t>
      </w:r>
    </w:p>
    <w:p>
      <w:pPr>
        <w:pStyle w:val="BodyText"/>
      </w:pPr>
      <w:r>
        <w:rPr>
          <w:bCs/>
          <w:b/>
        </w:rPr>
        <w:t xml:space="preserve">Date of Report Submission:</w:t>
      </w:r>
      <w:r>
        <w:t xml:space="preserve"> </w:t>
      </w:r>
      <w:r>
        <w:t xml:space="preserve">October 26, 2023</w:t>
      </w:r>
    </w:p>
    <w:p>
      <w:pPr>
        <w:pStyle w:val="BodyText"/>
      </w:pPr>
      <w:r>
        <w:t xml:space="preserve">1. Introduction and Executive Summary</w:t>
      </w:r>
    </w:p>
    <w:p>
      <w:pPr>
        <w:pStyle w:val="BodyText"/>
      </w:pPr>
      <w:r>
        <w:t xml:space="preserve">The purpose of this document is to present a comprehensive analysis and reflection on the clinical internship completed under the scope of professional midwifery practice. This report details the educational journey, practical skill acquisition, and cultural adaptation experienced while working within the highly advanced healthcare infrastructure of</w:t>
      </w:r>
      <w:r>
        <w:t xml:space="preserve"> </w:t>
      </w:r>
      <w:r>
        <w:rPr>
          <w:bCs/>
          <w:b/>
        </w:rPr>
        <w:t xml:space="preserve">South Korea Seoul</w:t>
      </w:r>
      <w:r>
        <w:t xml:space="preserve">. The transition from theoretical academic study to hands-on clinical application provided invaluable insights into contemporary obstetric care in one of Asia’s most dynamic metropolitan hubs.</w:t>
      </w:r>
    </w:p>
    <w:p>
      <w:pPr>
        <w:pStyle w:val="BodyText"/>
      </w:pPr>
      <w:r>
        <w:t xml:space="preserve">The internship was conducted with the primary objective of mastering evidence-based midwifery techniques, enhancing patient communication skills across cultural boundaries, and understanding the legal and ethical frameworks governing maternal health services. By focusing on these core competencies, this report aims to demonstrate how international exposure in</w:t>
      </w:r>
      <w:r>
        <w:t xml:space="preserve"> </w:t>
      </w:r>
      <w:r>
        <w:rPr>
          <w:bCs/>
          <w:b/>
        </w:rPr>
        <w:t xml:space="preserve">South Korea Seoul</w:t>
      </w:r>
      <w:r>
        <w:t xml:space="preserve"> </w:t>
      </w:r>
      <w:r>
        <w:t xml:space="preserve">has significantly refined my professional identity as a future certified</w:t>
      </w:r>
      <w:r>
        <w:t xml:space="preserve"> </w:t>
      </w:r>
      <w:r>
        <w:rPr>
          <w:bCs/>
          <w:b/>
        </w:rPr>
        <w:t xml:space="preserve">Midwife</w:t>
      </w:r>
      <w:r>
        <w:t xml:space="preserve">.</w:t>
      </w:r>
    </w:p>
    <w:bookmarkStart w:id="20" w:name="clinical-environment-and-context"/>
    <w:p>
      <w:pPr>
        <w:pStyle w:val="Heading2"/>
      </w:pPr>
      <w:r>
        <w:t xml:space="preserve">2. Clinical Environment and Context</w:t>
      </w:r>
    </w:p>
    <w:p>
      <w:pPr>
        <w:pStyle w:val="FirstParagraph"/>
      </w:pPr>
      <w:r>
        <w:t xml:space="preserve">The internship took place at a tertiary teaching hospital located in the heart of Seoul, one of the most densely populated and technologically advanced cities in the world. The facility serves a diverse patient population, including local Korean families and an increasing number of international residents seeking specialized maternity care. This setting provided a unique opportunity to observe high-volume clinical operations while maintaining personalized patient-centered care standards.</w:t>
      </w:r>
    </w:p>
    <w:p>
      <w:pPr>
        <w:pStyle w:val="BodyText"/>
      </w:pPr>
      <w:r>
        <w:t xml:space="preserve">The healthcare system in Seoul is characterized by its rapid technological integration, including Electronic Medical Records (EMR) systems that are seamlessly integrated into daily workflows. As an intern, I was required to adapt quickly to these digital tools, ensuring accurate documentation of labor progress, fetal monitoring data, and postpartum assessments. The fast-paced environment of</w:t>
      </w:r>
      <w:r>
        <w:t xml:space="preserve"> </w:t>
      </w:r>
      <w:r>
        <w:rPr>
          <w:bCs/>
          <w:b/>
        </w:rPr>
        <w:t xml:space="preserve">South Korea Seoul</w:t>
      </w:r>
      <w:r>
        <w:t xml:space="preserve"> </w:t>
      </w:r>
      <w:r>
        <w:t xml:space="preserve">taught me the importance of efficiency and precision in clinical decision-making.</w:t>
      </w:r>
    </w:p>
    <w:bookmarkEnd w:id="20"/>
    <w:bookmarkStart w:id="24" w:name="X5761b3e900007b2e09456d8296eaa19a8005113"/>
    <w:p>
      <w:pPr>
        <w:pStyle w:val="Heading2"/>
      </w:pPr>
      <w:r>
        <w:t xml:space="preserve">3. Key Learning Objectives and Practical Skills</w:t>
      </w:r>
    </w:p>
    <w:p>
      <w:pPr>
        <w:pStyle w:val="FirstParagraph"/>
      </w:pPr>
      <w:r>
        <w:t xml:space="preserve">The core of this internship revolved around the practical application of midwifery principles. The following key areas were prioritized during my rotation:</w:t>
      </w:r>
    </w:p>
    <w:bookmarkStart w:id="21" w:name="a.-antenatal-care-and-risk-assessment"/>
    <w:p>
      <w:pPr>
        <w:pStyle w:val="Heading3"/>
      </w:pPr>
      <w:r>
        <w:t xml:space="preserve">a. Antenatal Care and Risk Assessment</w:t>
      </w:r>
    </w:p>
    <w:p>
      <w:pPr>
        <w:pStyle w:val="FirstParagraph"/>
      </w:pPr>
      <w:r>
        <w:t xml:space="preserve">I assisted senior staff in conducting routine antenatal check-ups, focusing on early detection of complications such as preeclampsia, gestational diabetes, and placental abnormalities. Learning to interpret ultrasound results and biophysical profiles in collaboration with obstetricians was a critical component of this phase. The high standard of prenatal screening available in Seoul allowed me to appreciate the preventative aspects of</w:t>
      </w:r>
      <w:r>
        <w:t xml:space="preserve"> </w:t>
      </w:r>
      <w:r>
        <w:rPr>
          <w:bCs/>
          <w:b/>
        </w:rPr>
        <w:t xml:space="preserve">Midwife</w:t>
      </w:r>
      <w:r>
        <w:t xml:space="preserve"> </w:t>
      </w:r>
      <w:r>
        <w:t xml:space="preserve">practice.</w:t>
      </w:r>
    </w:p>
    <w:bookmarkEnd w:id="21"/>
    <w:bookmarkStart w:id="22" w:name="b.-intrapartum-care-and-labor-management"/>
    <w:p>
      <w:pPr>
        <w:pStyle w:val="Heading3"/>
      </w:pPr>
      <w:r>
        <w:t xml:space="preserve">b. Intrapartum Care and Labor Management</w:t>
      </w:r>
    </w:p>
    <w:p>
      <w:pPr>
        <w:pStyle w:val="FirstParagraph"/>
      </w:pPr>
      <w:r>
        <w:t xml:space="preserve">The most intense and rewarding portion of the internship occurred during labor and delivery rotations. I observed and assisted in numerous vaginal deliveries, as well as cesarean sections, although surgical procedures were primarily led by obstetricians. As a</w:t>
      </w:r>
      <w:r>
        <w:t xml:space="preserve"> </w:t>
      </w:r>
      <w:r>
        <w:rPr>
          <w:bCs/>
          <w:b/>
        </w:rPr>
        <w:t xml:space="preserve">Midwife</w:t>
      </w:r>
      <w:r>
        <w:t xml:space="preserve">, my role focused on continuous labor support, pain management techniques (including non-pharmacological methods), and monitoring fetal heart rates using Doppler and electronic monitors. I learned to advocate for the mother’s birth plan while ensuring safety protocols were strictly followed.</w:t>
      </w:r>
    </w:p>
    <w:bookmarkEnd w:id="22"/>
    <w:bookmarkStart w:id="23" w:name="c.-postpartum-care-and-lactation-support"/>
    <w:p>
      <w:pPr>
        <w:pStyle w:val="Heading3"/>
      </w:pPr>
      <w:r>
        <w:t xml:space="preserve">c. Postpartum Care and Lactation Support</w:t>
      </w:r>
    </w:p>
    <w:p>
      <w:pPr>
        <w:pStyle w:val="FirstParagraph"/>
      </w:pPr>
      <w:r>
        <w:t xml:space="preserve">Postpartum care in Seoul often involves a traditional practice known as "Sorit" (postpartum confinement), where new mothers stay in specialized facilities or have family caregivers prepare nutritious meals. Understanding this cultural context was vital for providing holistic care. I worked closely with lactation consultants to support breastfeeding initiation, addressing challenges related to milk supply and infant latch within the specific cultural framework of</w:t>
      </w:r>
      <w:r>
        <w:t xml:space="preserve"> </w:t>
      </w:r>
      <w:r>
        <w:rPr>
          <w:bCs/>
          <w:b/>
        </w:rPr>
        <w:t xml:space="preserve">South Korea Seoul</w:t>
      </w:r>
      <w:r>
        <w:t xml:space="preserve">.</w:t>
      </w:r>
    </w:p>
    <w:bookmarkEnd w:id="23"/>
    <w:bookmarkEnd w:id="24"/>
    <w:bookmarkStart w:id="25" w:name="cultural-competence-and-communication"/>
    <w:p>
      <w:pPr>
        <w:pStyle w:val="Heading2"/>
      </w:pPr>
      <w:r>
        <w:t xml:space="preserve">4. Cultural Competence and Communication</w:t>
      </w:r>
    </w:p>
    <w:p>
      <w:pPr>
        <w:pStyle w:val="FirstParagraph"/>
      </w:pPr>
      <w:r>
        <w:t xml:space="preserve">A significant challenge and learning opportunity during this internship was navigating the linguistic and cultural nuances of healthcare delivery in Korea. While English proficiency is growing among younger demographics, many elderly patients preferred Korean. This necessitated the use of professional interpreters or visual aids to ensure clear communication regarding consent forms, birth plans, and discharge instructions.</w:t>
      </w:r>
    </w:p>
    <w:p>
      <w:pPr>
        <w:pStyle w:val="BodyText"/>
      </w:pPr>
      <w:r>
        <w:t xml:space="preserve">I learned that effective midwifery is not just about clinical skill but also about cultural humility. In</w:t>
      </w:r>
      <w:r>
        <w:t xml:space="preserve"> </w:t>
      </w:r>
      <w:r>
        <w:rPr>
          <w:bCs/>
          <w:b/>
        </w:rPr>
        <w:t xml:space="preserve">South Korea Seoul</w:t>
      </w:r>
      <w:r>
        <w:t xml:space="preserve">, family involvement in healthcare decisions is profound. Grandparents often play a central role in postpartum support, which sometimes led to conflicting advice regarding newborn care and maternal rest. As an intern, I had to learn how to respectfully mediate between traditional beliefs and modern medical evidence, ensuring that the mother’s autonomy was respected while maintaining harmonious family dynamics.</w:t>
      </w:r>
    </w:p>
    <w:bookmarkEnd w:id="25"/>
    <w:bookmarkStart w:id="26" w:name="challenges-encountered"/>
    <w:p>
      <w:pPr>
        <w:pStyle w:val="Heading2"/>
      </w:pPr>
      <w:r>
        <w:t xml:space="preserve">5. Challenges Encountered</w:t>
      </w:r>
    </w:p>
    <w:p>
      <w:pPr>
        <w:pStyle w:val="FirstParagraph"/>
      </w:pPr>
      <w:r>
        <w:t xml:space="preserve">The internship was not without its difficulties. The high patient-to-midwife ratio in certain wards required exceptional time management and emotional resilience. Additionally, the hierarchical nature of the Korean medical system initially made it challenging for interns to voice concerns or suggest alternatives to senior physicians. Over time, through respectful communication and demonstrated competence, I found ways to integrate my perspective into team discussions effectively.</w:t>
      </w:r>
    </w:p>
    <w:p>
      <w:pPr>
        <w:pStyle w:val="BodyText"/>
      </w:pPr>
      <w:r>
        <w:t xml:space="preserve">Another challenge was adapting to the intense pace of urban healthcare in Seoul. The constant influx of patients required mental agility and the ability to switch tasks rapidly without compromising safety or empathy.</w:t>
      </w:r>
    </w:p>
    <w:bookmarkEnd w:id="26"/>
    <w:bookmarkStart w:id="27" w:name="conclusion-and-professional-growth"/>
    <w:p>
      <w:pPr>
        <w:pStyle w:val="Heading2"/>
      </w:pPr>
      <w:r>
        <w:t xml:space="preserve">6. Conclusion and Professional Growth</w:t>
      </w:r>
    </w:p>
    <w:p>
      <w:pPr>
        <w:pStyle w:val="FirstParagraph"/>
      </w:pPr>
      <w:r>
        <w:t xml:space="preserve">This internship has been a transformative experience that has solidified my commitment to the profession of midwifery. Working in</w:t>
      </w:r>
      <w:r>
        <w:t xml:space="preserve"> </w:t>
      </w:r>
      <w:r>
        <w:rPr>
          <w:bCs/>
          <w:b/>
        </w:rPr>
        <w:t xml:space="preserve">South Korea Seoul</w:t>
      </w:r>
      <w:r>
        <w:t xml:space="preserve"> </w:t>
      </w:r>
      <w:r>
        <w:t xml:space="preserve">provided a window into how advanced healthcare systems can support maternal health, but it also highlighted the universal need for compassionate, individualized care regardless of technological advancements.</w:t>
      </w:r>
    </w:p>
    <w:p>
      <w:pPr>
        <w:pStyle w:val="BodyText"/>
      </w:pPr>
      <w:r>
        <w:t xml:space="preserve">I have emerged from this experience with enhanced clinical confidence, improved cross-cultural communication skills, and a deeper understanding of the global context of midwifery practice. The rigorous standards observed in Seoul have set a benchmark for my future practice as a</w:t>
      </w:r>
      <w:r>
        <w:t xml:space="preserve"> </w:t>
      </w:r>
      <w:r>
        <w:rPr>
          <w:bCs/>
          <w:b/>
        </w:rPr>
        <w:t xml:space="preserve">Midwife</w:t>
      </w:r>
      <w:r>
        <w:t xml:space="preserve">. I am now better equipped to handle complex obstetric scenarios, advocate for maternal rights, and provide holistic care that respects cultural diversity.</w:t>
      </w:r>
    </w:p>
    <w:p>
      <w:pPr>
        <w:pStyle w:val="BodyText"/>
      </w:pPr>
      <w:r>
        <w:t xml:space="preserve">In conclusion, this internship report serves as evidence of my growth from a student into a competent emerging professional. The experiences gained in the bustling healthcare environment of Seoul have not only enriched my clinical knowledge but also shaped my worldview as a global healthcare provider. I am eager to carry these lessons forward into future practice, ensuring that every mother receives dignified, safe, and effective care.</w:t>
      </w:r>
    </w:p>
    <w:p>
      <w:pPr>
        <w:pStyle w:val="BodyText"/>
      </w:pPr>
      <w:r>
        <w:rPr>
          <w:bCs/>
          <w:b/>
        </w:rPr>
        <w:t xml:space="preserve">Signature:</w:t>
      </w:r>
      <w:r>
        <w:t xml:space="preserve"> </w:t>
      </w:r>
      <w:r>
        <w:t xml:space="preserve">__________________________</w:t>
      </w:r>
    </w:p>
    <w:p>
      <w:pPr>
        <w:pStyle w:val="BodyText"/>
      </w:pPr>
      <w:r>
        <w:br/>
      </w:r>
      <w:r>
        <w:br/>
      </w:r>
    </w:p>
    <w:p>
      <w:pPr>
        <w:pStyle w:val="BodyText"/>
      </w:pPr>
      <w:r>
        <w:rPr>
          <w:bCs/>
          <w:b/>
        </w:rPr>
        <w:t xml:space="preserve">Name:</w:t>
      </w:r>
      <w:r>
        <w:t xml:space="preserve"> </w:t>
      </w:r>
      <w:r>
        <w:t xml:space="preserve">[Student Name]</w:t>
      </w:r>
    </w:p>
    <w:p>
      <w:pPr>
        <w:pStyle w:val="BodyText"/>
      </w:pPr>
      <w:r>
        <w:rPr>
          <w:bCs/>
          <w:b/>
        </w:rPr>
        <w:t xml:space="preserve">Date: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Seoul</dc:title>
  <dc:creator/>
  <dc:language>en</dc:language>
  <cp:keywords/>
  <dcterms:created xsi:type="dcterms:W3CDTF">2026-07-29T16:22:07Z</dcterms:created>
  <dcterms:modified xsi:type="dcterms:W3CDTF">2026-07-29T16:22:07Z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