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clinical-internship-report"/>
    <w:p>
      <w:pPr>
        <w:pStyle w:val="Heading1"/>
      </w:pPr>
      <w:r>
        <w:t xml:space="preserve">Clinical Internship Report</w:t>
      </w:r>
    </w:p>
    <w:p>
      <w:pPr>
        <w:pStyle w:val="FirstParagraph"/>
      </w:pPr>
      <w:r>
        <w:rPr>
          <w:bCs/>
          <w:b/>
        </w:rPr>
        <w:t xml:space="preserve">Facility Location:</w:t>
      </w:r>
      <w:r>
        <w:t xml:space="preserve"> </w:t>
      </w:r>
      <w:r>
        <w:t xml:space="preserve">United States Chicago</w:t>
      </w:r>
    </w:p>
    <w:p>
      <w:pPr>
        <w:pStyle w:val="BodyText"/>
      </w:pPr>
      <w:r>
        <w:br/>
      </w:r>
    </w:p>
    <w:p>
      <w:pPr>
        <w:pStyle w:val="BodyText"/>
      </w:pPr>
      <w:r>
        <w:rPr>
          <w:bCs/>
          <w:b/>
        </w:rPr>
        <w:t xml:space="preserve">Degree Program:</w:t>
      </w:r>
      <w:r>
        <w:t xml:space="preserve"> </w:t>
      </w:r>
      <w:r>
        <w:t xml:space="preserve">Certified Professional Midwife (CPM) / CNM Track</w:t>
      </w:r>
    </w:p>
    <w:p>
      <w:pPr>
        <w:pStyle w:val="BodyText"/>
      </w:pPr>
      <w:r>
        <w:t xml:space="preserve">&lt; p &gt;&lt; strong &gt;Student Intern : [Name Redacted ]&lt; br /&gt;</w:t>
      </w:r>
      <w:r>
        <w:t xml:space="preserve"> </w:t>
      </w:r>
      <w:r>
        <w:t xml:space="preserve">&lt; strong&gt;Date of Report : October 24 , 2023</w:t>
      </w:r>
    </w:p>
    <w:bookmarkEnd w:id="20"/>
    <w:bookmarkStart w:id="21" w:name="i.-introduction-and-executive-summary"/>
    <w:p>
      <w:pPr>
        <w:pStyle w:val="Heading1"/>
      </w:pPr>
      <w:r>
        <w:t xml:space="preserve">I. Introduction and Executive Summary</w:t>
      </w:r>
    </w:p>
    <w:p>
      <w:pPr>
        <w:pStyle w:val="FirstParagraph"/>
      </w:pPr>
      <w:r>
        <w:br/>
      </w:r>
      <w:r>
        <w:t xml:space="preserve">The following document serves as a comprehensive Internship Report detailing the clinical rotations, educational milestones, and practical experiences acquired during my midwifery internship. This rigorous academic and practical journey was conducted specifically within the dynamic healthcare landscape of United States Chicago. As a major metropolitan hub with diverse demographic populations , Chicago presents unique challenges and opportunities in maternal health care . The primary objective of this internship was to bridge the gap between theoretical knowledge and clinical application under the supervision of experienced certified midwives . Throughout this period , I focused on developing competencies in antenatal care , intrapartum management postpartum support and newborn assessment while adhering to the strict regulatory standards required for practice in Illinois.</w:t>
      </w:r>
      <w:r>
        <w:br/>
      </w:r>
      <w:r>
        <w:t xml:space="preserve">This report outlines my progression from a novice learner to a competent practitioner capable of managing low-risk pregnancies independently. It highlights specific cases encountered in United States Chicago clinics which emphasized the importance of culturally competent care addressing health disparities prevalent in urban centers.</w:t>
      </w:r>
    </w:p>
    <w:bookmarkEnd w:id="21"/>
    <w:bookmarkStart w:id="25" w:name="ii.-clinical-rotations-overview"/>
    <w:p>
      <w:pPr>
        <w:pStyle w:val="Heading1"/>
      </w:pPr>
      <w:r>
        <w:t xml:space="preserve">II. Clinical Rotations Overview</w:t>
      </w:r>
    </w:p>
    <w:p>
      <w:pPr>
        <w:pStyle w:val="FirstParagraph"/>
      </w:pPr>
      <w:r>
        <w:br/>
      </w:r>
      <w:r>
        <w:t xml:space="preserve">My internship was structured into three primary phases , each designed to incrementally increase responsibility and complexity.</w:t>
      </w:r>
      <w:r>
        <w:br/>
      </w:r>
    </w:p>
    <w:bookmarkStart w:id="22" w:name="X0863b8b9d64d2bf5184273190937930e58bb22b"/>
    <w:p>
      <w:pPr>
        <w:pStyle w:val="Heading3"/>
      </w:pPr>
      <w:r>
        <w:t xml:space="preserve">A. Phase One: Antenatal Care and Health Education</w:t>
      </w:r>
      <w:r>
        <w:br/>
      </w:r>
      <w:r>
        <w:t xml:space="preserve">The initial phase took place in outpatient clinics across United States Chicago . Here I assisted in conducting prenatal examinations teaching nutrition classes and administering routine screenings . This rotation emphasized the importance of early detection of complications such as preeclampsia gestational diabetes and anemia. Working with a diverse patient population including immigrant communities from Latin America Africa and Southeast Asia taught me the critical role of language services cultural sensitivity in building trust I learned to adapt my communication style to ensure that all patients , regardless of their background , understood their care plans.</w:t>
      </w:r>
      <w:r>
        <w:br/>
      </w:r>
    </w:p>
    <w:bookmarkEnd w:id="22"/>
    <w:bookmarkStart w:id="23" w:name="X9f9dbad63ce66eb8727878d7d9c7d1cb1af5c69"/>
    <w:p>
      <w:pPr>
        <w:pStyle w:val="Heading3"/>
      </w:pPr>
      <w:r>
        <w:t xml:space="preserve">B. Phase Two: Intrapartum Management</w:t>
      </w:r>
      <w:r>
        <w:br/>
      </w:r>
      <w:r>
        <w:t xml:space="preserve">The second phase involved hands-on experience during labor and delivery at a freestanding birth center located in the heart of United States Chicago . Under direct supervision I supported numerous clients through active labor utilizing non-pharmacological pain relief techniques such as hydrotherapy positioning breathing exercises and continuous emotional support. I assisted in the actual delivery process including perineal massage episiotomy prevention and immediate cord clamping protocols. This rotation was pivotal in developing my clinical decision-making skills particularly when recognizing signs of fetal distress or maternal exhaustion.</w:t>
      </w:r>
      <w:r>
        <w:br/>
      </w:r>
    </w:p>
    <w:bookmarkEnd w:id="23"/>
    <w:bookmarkStart w:id="24" w:name="Xae737415d14ee44dd2d25540123df8a7488848d"/>
    <w:p>
      <w:pPr>
        <w:pStyle w:val="Heading3"/>
      </w:pPr>
      <w:r>
        <w:t xml:space="preserve">C. Phase Three: Postpartum Care and Newborn Assessment</w:t>
      </w:r>
      <w:r>
        <w:br/>
      </w:r>
      <w:r>
        <w:t xml:space="preserve">The final phase focused on the "fourth trimester" care . I monitored recovery from vaginal deliveries cesarean sections (where applicable) and managed breastfeeding challenges such as latching issues engorgement and mastitis prevention. Additionally I performed comprehensive newborn assessments including APGAR scoring measuring vital signs and initiating screenings for metabolic disorders as required by Illinois state law.</w:t>
      </w:r>
      <w:r>
        <w:br/>
      </w:r>
    </w:p>
    <w:bookmarkEnd w:id="24"/>
    <w:bookmarkEnd w:id="25"/>
    <w:bookmarkStart w:id="26" w:name="iii.-key-competencies-developed"/>
    <w:p>
      <w:pPr>
        <w:pStyle w:val="Heading1"/>
      </w:pPr>
      <w:r>
        <w:t xml:space="preserve">III. Key Competencies Developed</w:t>
      </w:r>
    </w:p>
    <w:p>
      <w:pPr>
        <w:pStyle w:val="FirstParagraph"/>
      </w:pPr>
      <w:r>
        <w:br/>
      </w:r>
      <w:r>
        <w:t xml:space="preserve">Throughout my tenure as a Midwife intern in United States Chicago several core competencies were honed:</w:t>
      </w:r>
      <w:r>
        <w:br/>
      </w:r>
    </w:p>
    <w:p>
      <w:pPr>
        <w:numPr>
          <w:ilvl w:val="0"/>
          <w:numId w:val="1001"/>
        </w:numPr>
        <w:pStyle w:val="Compact"/>
      </w:pPr>
      <w:r>
        <w:rPr>
          <w:bCs/>
          <w:b/>
        </w:rPr>
        <w:t xml:space="preserve">Clinical Assessment Skills:</w:t>
      </w:r>
      <w:r>
        <w:t xml:space="preserve"> </w:t>
      </w:r>
      <w:r>
        <w:t xml:space="preserve">Proficiency in Leopold’s maneuvers fundal height measurement fetal heart rate monitoring via Doppler and biophysical profile interpretation.</w:t>
      </w:r>
    </w:p>
    <w:p>
      <w:pPr>
        <w:numPr>
          <w:ilvl w:val="0"/>
          <w:numId w:val="1001"/>
        </w:numPr>
        <w:pStyle w:val="Compact"/>
      </w:pPr>
      <w:r>
        <w:rPr>
          <w:bCs/>
          <w:b/>
        </w:rPr>
        <w:t xml:space="preserve">Evidence-Based Practice:</w:t>
      </w:r>
      <w:r>
        <w:t xml:space="preserve"> </w:t>
      </w:r>
      <w:r>
        <w:t xml:space="preserve">Ability to integrate current research into clinical decision making ensuring that care provided aligns with national standards set by organizations such as the American College of Nurse-Midwives (ACNM) and the North American Registry of Midwives (NARM).</w:t>
      </w:r>
    </w:p>
    <w:p>
      <w:pPr>
        <w:numPr>
          <w:ilvl w:val="0"/>
          <w:numId w:val="1001"/>
        </w:numPr>
        <w:pStyle w:val="Compact"/>
      </w:pPr>
      <w:r>
        <w:rPr>
          <w:bCs/>
          <w:b/>
        </w:rPr>
        <w:t xml:space="preserve">Crisis Management:</w:t>
      </w:r>
      <w:r>
        <w:t xml:space="preserve"> </w:t>
      </w:r>
      <w:r>
        <w:t xml:space="preserve">Experience in managing emergencies including postpartum hemorrhage shoulder dystocia and neonatal resuscitation following NRP guidelines.</w:t>
      </w:r>
    </w:p>
    <w:p>
      <w:pPr>
        <w:numPr>
          <w:ilvl w:val="0"/>
          <w:numId w:val="1001"/>
        </w:numPr>
        <w:pStyle w:val="Compact"/>
      </w:pPr>
      <w:r>
        <w:rPr>
          <w:bCs/>
          <w:b/>
        </w:rPr>
        <w:t xml:space="preserve">Educational Delivery:</w:t>
      </w:r>
      <w:r>
        <w:t xml:space="preserve"> </w:t>
      </w:r>
      <w:r>
        <w:t xml:space="preserve">Enhanced ability to create individualized birth plans and educate families on family planning contraception STI prevention and infant care.</w:t>
      </w:r>
    </w:p>
    <w:bookmarkEnd w:id="26"/>
    <w:bookmarkStart w:id="27" w:name="Xfd0a30f6b8bc9ed120b35d59976089ca71e7606"/>
    <w:p>
      <w:pPr>
        <w:pStyle w:val="Heading1"/>
      </w:pPr>
      <w:r>
        <w:t xml:space="preserve">IV. Case Study: Addressing Health Disparities in United States Chicago</w:t>
      </w:r>
    </w:p>
    <w:p>
      <w:pPr>
        <w:pStyle w:val="FirstParagraph"/>
      </w:pPr>
      <w:r>
        <w:br/>
      </w:r>
      <w:r>
        <w:t xml:space="preserve">One significant aspect of this internship was addressing the stark health disparities present in United States Chicago . African American women in this region face disproportionately high rates of maternal mortality and morbidity compared to their white counterparts. During my rotation I worked closely with a client , Mrs. J , who identified as Black and had a history of uncomplicated pregnancies but expressed significant anxiety due to negative media narratives surrounding her race.</w:t>
      </w:r>
      <w:r>
        <w:br/>
      </w:r>
      <w:r>
        <w:t xml:space="preserve">By implementing trauma-informed care principles I validated her fears while providing factual reassurance based on clinical data. We established clear communication channels where she felt heard respected and empowered. Throughout labor I maintained continuous presence advocating for her preferences regarding movement food intake and monitoring frequency. The outcome was a normal vaginal delivery with no complications Mrs.J reported feeling profoundly supported stating that the midwifery model of care made her feel safe despite the systemic challenges inherent in the healthcare system.</w:t>
      </w:r>
      <w:r>
        <w:br/>
      </w:r>
      <w:r>
        <w:t xml:space="preserve">This experience underscored the vital role of Midwife practitioners in mitigating bias and providing equitable care. It reinforced my commitment to advocacy not just for individual patients but for policy changes that address root causes of maternal health inequities in urban settings like United States Chicago.</w:t>
      </w:r>
      <w:r>
        <w:br/>
      </w:r>
    </w:p>
    <w:bookmarkEnd w:id="27"/>
    <w:bookmarkStart w:id="28" w:name="v.-challenges-and-reflections"/>
    <w:p>
      <w:pPr>
        <w:pStyle w:val="Heading1"/>
      </w:pPr>
      <w:r>
        <w:t xml:space="preserve">V. Challenges and Reflections</w:t>
      </w:r>
    </w:p>
    <w:p>
      <w:pPr>
        <w:pStyle w:val="FirstParagraph"/>
      </w:pPr>
      <w:r>
        <w:br/>
      </w:r>
      <w:r>
        <w:t xml:space="preserve">While the internship was largely rewarding it presented certain challenges particularly navigating the legal framework governing midwifery practice in Illinois. Collaborating effectively with obstetricians and pediatricians required strong interdisciplinary communication skills there were times when differing philosophies on pain management intervention rates caused tension however these instances provided valuable lessons in negotiation and patient advocacy.</w:t>
      </w:r>
      <w:r>
        <w:br/>
      </w:r>
      <w:r>
        <w:t xml:space="preserve">Furthermore balancing the emotional toll of witnessing difficult outcomes alongside joyful births required robust self-care strategies I utilized supervision sessions regularly to process complex emotions preventing burnout—a common risk for healthcare professionals working long hours in high-demand environments such as United States Chicago hospitals and clinics.</w:t>
      </w:r>
      <w:r>
        <w:br/>
      </w:r>
    </w:p>
    <w:bookmarkEnd w:id="28"/>
    <w:bookmarkStart w:id="29" w:name="vi.-conclusion"/>
    <w:p>
      <w:pPr>
        <w:pStyle w:val="Heading1"/>
      </w:pPr>
      <w:r>
        <w:t xml:space="preserve">VI. Conclusion</w:t>
      </w:r>
    </w:p>
    <w:p>
      <w:pPr>
        <w:pStyle w:val="FirstParagraph"/>
      </w:pPr>
      <w:r>
        <w:br/>
      </w:r>
      <w:r>
        <w:t xml:space="preserve">In conclusion this internship has been instrumental in shaping my professional identity as a Midwife committed to excellence compassionate care and social justice . The opportunity to train within the diverse and complex healthcare system of United States Chicago has equipped me with the technical skills ethical grounding necessary for independent practice I am confident that the experiences gained during this period have prepared me to contribute meaningfully to improving maternal-infant health outcomes in underserved communities.</w:t>
      </w:r>
      <w:r>
        <w:br/>
      </w:r>
      <w:r>
        <w:t xml:space="preserve">Moving forward I intend to continue advocating for accessible midwifery services expanding my knowledge through continued education and maintaining the highest standards of clinical integrity. This Internship Report marks not an end but a beginning—a testament to the hard work dedication and passion inherent in the noble profession of Midwifery.</w:t>
      </w:r>
      <w:r>
        <w:br/>
      </w:r>
    </w:p>
    <w:p>
      <w:pPr>
        <w:pStyle w:val="BodyText"/>
      </w:pPr>
      <w:r>
        <w:rPr>
          <w:iCs/>
          <w:i/>
        </w:rPr>
        <w:t xml:space="preserve">Submitted by,</w:t>
      </w:r>
      <w:r>
        <w:br/>
      </w:r>
      <w:r>
        <w:t xml:space="preserve">[Student Name]</w:t>
      </w:r>
      <w:r>
        <w:br/>
      </w:r>
      <w:r>
        <w:t xml:space="preserve">Midwifery Intern</w:t>
      </w:r>
      <w:r>
        <w:br/>
      </w:r>
      <w:r>
        <w:t xml:space="preserve">United States Chicago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United States Chicago</dc:title>
  <dc:creator/>
  <dc:language>en</dc:language>
  <cp:keywords/>
  <dcterms:created xsi:type="dcterms:W3CDTF">2026-07-29T16:23:45Z</dcterms:created>
  <dcterms:modified xsi:type="dcterms:W3CDTF">2026-07-29T16:23:45Z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