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9" w:name="internship-report"/>
    <w:p>
      <w:pPr>
        <w:pStyle w:val="Heading1"/>
      </w:pPr>
      <w:r>
        <w:t xml:space="preserve">Internship Report</w:t>
      </w:r>
    </w:p>
    <w:p>
      <w:pPr>
        <w:pStyle w:val="FirstParagraph"/>
      </w:pPr>
      <w:r>
        <w:t xml:space="preserve">Comprehensive Analysis of Midwifery Practice and Maternal Healthcare Delivery</w:t>
      </w:r>
      <w:r>
        <w:br/>
      </w:r>
      <w:r>
        <w:t xml:space="preserve">Conducted in Uzbekistan, Tashkent</w:t>
      </w:r>
    </w:p>
    <w:p>
      <w:pPr>
        <w:pStyle w:val="BodyText"/>
      </w:pPr>
      <w:r>
        <w:rPr>
          <w:bCs/>
          <w:b/>
        </w:rPr>
        <w:t xml:space="preserve">Date:</w:t>
      </w:r>
      <w:r>
        <w:t xml:space="preserve"> </w:t>
      </w:r>
      <w:r>
        <w:t xml:space="preserve">October 2023</w:t>
      </w:r>
    </w:p>
    <w:p>
      <w:pPr>
        <w:pStyle w:val="BodyText"/>
      </w:pPr>
      <w:r>
        <w:rPr>
          <w:bCs/>
          <w:b/>
        </w:rPr>
        <w:t xml:space="preserve">Location:</w:t>
      </w:r>
      <w:r>
        <w:t xml:space="preserve"> </w:t>
      </w:r>
      <w:r>
        <w:t xml:space="preserve">Tashkent City Perinatal Center, Uzbekistan</w:t>
      </w:r>
    </w:p>
    <w:p>
      <w:pPr>
        <w:pStyle w:val="BodyText"/>
      </w:pPr>
      <w:r>
        <w:rPr>
          <w:bCs/>
          <w:b/>
        </w:rPr>
        <w:t xml:space="preserve">Candidate Name:</w:t>
      </w:r>
      <w:r>
        <w:t xml:space="preserve">[Name Redacted]</w:t>
      </w:r>
    </w:p>
    <w:bookmarkStart w:id="20" w:name="introduction-and-contextual-background"/>
    <w:p>
      <w:pPr>
        <w:pStyle w:val="Heading2"/>
      </w:pPr>
      <w:r>
        <w:t xml:space="preserve">1. Introduction and Contextual Background</w:t>
      </w:r>
    </w:p>
    <w:p>
      <w:pPr>
        <w:pStyle w:val="FirstParagraph"/>
      </w:pPr>
      <w:r>
        <w:t xml:space="preserve">The primary objective of this report is to document the experiences, clinical observations, and professional development acquired during a comprehensive internship program focused on midwifery. This internship was specifically situated in Tashkent, the capital city of Uzbekistan. The choice of location was strategic, as Tashkent represents the medical hub of Central Asia, offering a unique blend of traditional healthcare practices and modern obstetric technologies.</w:t>
      </w:r>
    </w:p>
    <w:p>
      <w:pPr>
        <w:pStyle w:val="BodyText"/>
      </w:pPr>
      <w:r>
        <w:t xml:space="preserve">Midwifery is a cornerstone of public health infrastructure, particularly in regions undergoing significant demographic and healthcare reforms. In Uzbekistan, there has been a concerted national effort to reduce maternal and infant mortality rates through the professionalization of the midwife workforce. This report details how these national goals were observed firsthand during the internship period within various facilities across Tashkent.</w:t>
      </w:r>
    </w:p>
    <w:bookmarkEnd w:id="20"/>
    <w:bookmarkStart w:id="21" w:name="objectives-of-the-internship"/>
    <w:p>
      <w:pPr>
        <w:pStyle w:val="Heading2"/>
      </w:pPr>
      <w:r>
        <w:t xml:space="preserve">2. Objectives of the Internship</w:t>
      </w:r>
    </w:p>
    <w:p>
      <w:pPr>
        <w:pStyle w:val="FirstParagraph"/>
      </w:pPr>
      <w:r>
        <w:t xml:space="preserve">The internship in Tashkent was designed to achieve several critical learning outcomes related to midwifery practice:</w:t>
      </w:r>
    </w:p>
    <w:p>
      <w:pPr>
        <w:numPr>
          <w:ilvl w:val="0"/>
          <w:numId w:val="1001"/>
        </w:numPr>
        <w:pStyle w:val="Compact"/>
      </w:pPr>
      <w:r>
        <w:rPr>
          <w:bCs/>
          <w:b/>
        </w:rPr>
        <w:t xml:space="preserve">Clinical Competency:</w:t>
      </w:r>
      <w:r>
        <w:t xml:space="preserve"> </w:t>
      </w:r>
      <w:r>
        <w:t xml:space="preserve">To enhance skills in prenatal screening, labor management, and postpartum care under the supervision of experienced senior midwives.</w:t>
      </w:r>
    </w:p>
    <w:p>
      <w:pPr>
        <w:numPr>
          <w:ilvl w:val="0"/>
          <w:numId w:val="1001"/>
        </w:numPr>
        <w:pStyle w:val="Compact"/>
      </w:pPr>
      <w:r>
        <w:rPr>
          <w:bCs/>
          <w:b/>
        </w:rPr>
        <w:t xml:space="preserve">Cultural Sensitivity:</w:t>
      </w:r>
      <w:r>
        <w:t xml:space="preserve"> </w:t>
      </w:r>
      <w:r>
        <w:t xml:space="preserve">To understand the cultural dynamics of family planning and childbirth within Uzbek society, specifically in an urban setting like Tashkent.</w:t>
      </w:r>
    </w:p>
    <w:p>
      <w:pPr>
        <w:numPr>
          <w:ilvl w:val="0"/>
          <w:numId w:val="1001"/>
        </w:numPr>
        <w:pStyle w:val="Compact"/>
      </w:pPr>
      <w:r>
        <w:rPr>
          <w:bCs/>
          <w:b/>
        </w:rPr>
        <w:t xml:space="preserve">Systemic Understanding:</w:t>
      </w:r>
      <w:r>
        <w:t xml:space="preserve"> </w:t>
      </w:r>
      <w:r>
        <w:t xml:space="preserve">To analyze the organizational structure of maternal health services provided by the Ministry of Health of Uzbekistan.</w:t>
      </w:r>
    </w:p>
    <w:p>
      <w:pPr>
        <w:pStyle w:val="FirstParagraph"/>
      </w:pPr>
      <w:r>
        <w:t xml:space="preserve">All activities were conducted with a strict adherence to international midwifery standards while respecting local protocols established in Tashkent hospitals.</w:t>
      </w:r>
    </w:p>
    <w:bookmarkEnd w:id="21"/>
    <w:bookmarkStart w:id="25" w:name="clinical-rotations-and-duties"/>
    <w:p>
      <w:pPr>
        <w:pStyle w:val="Heading2"/>
      </w:pPr>
      <w:r>
        <w:t xml:space="preserve">3. Clinical Rotations and Duties</w:t>
      </w:r>
    </w:p>
    <w:p>
      <w:pPr>
        <w:pStyle w:val="FirstParagraph"/>
      </w:pPr>
      <w:r>
        <w:t xml:space="preserve">The internship was divided into three distinct phases, each focusing on a different aspect of the midwifery continuum of care. These rotations took place in major maternity institutions in Tashkent, including specialized perinatal centers.</w:t>
      </w:r>
    </w:p>
    <w:bookmarkStart w:id="22" w:name="prenatal-care-and-antenatal-screening"/>
    <w:p>
      <w:pPr>
        <w:pStyle w:val="Heading3"/>
      </w:pPr>
      <w:r>
        <w:t xml:space="preserve">3.1 Prenatal Care and Antenatal Screening</w:t>
      </w:r>
    </w:p>
    <w:p>
      <w:pPr>
        <w:pStyle w:val="FirstParagraph"/>
      </w:pPr>
      <w:r>
        <w:t xml:space="preserve">The initial phase involved working in outpatient clinics across various districts of Tashkent. As a midwife intern, my primary responsibility was assisting in antenatal check-ups. This included monitoring fetal heart rates, measuring blood pressure, and assessing weight gain. I observed that the integration of ultrasound technology is widespread in Tashkent’s public health sector, allowing for early detection of complications.</w:t>
      </w:r>
    </w:p>
    <w:p>
      <w:pPr>
        <w:pStyle w:val="BodyText"/>
      </w:pPr>
      <w:r>
        <w:t xml:space="preserve">A significant portion of my time was dedicated to health education. In Uzbekistan, community engagement regarding nutrition during pregnancy is vital. I worked closely with senior midwives to educate expectant mothers on the importance of folic acid supplementation and iron intake, adapting our communication styles to be culturally appropriate for the diverse population in Tashkent.</w:t>
      </w:r>
    </w:p>
    <w:bookmarkEnd w:id="22"/>
    <w:bookmarkStart w:id="23" w:name="intrapartum-care-and-labor-management"/>
    <w:p>
      <w:pPr>
        <w:pStyle w:val="Heading3"/>
      </w:pPr>
      <w:r>
        <w:t xml:space="preserve">3.2 Intrapartum Care and Labor Management</w:t>
      </w:r>
    </w:p>
    <w:p>
      <w:pPr>
        <w:pStyle w:val="FirstParagraph"/>
      </w:pPr>
      <w:r>
        <w:t xml:space="preserve">The second phase took place in the labor wards. This was the most intensive part of the internship regarding midwifery skills. I learned to monitor labor progress using partographs, a critical tool for ensuring safe delivery practices.</w:t>
      </w:r>
    </w:p>
    <w:p>
      <w:pPr>
        <w:pStyle w:val="BodyText"/>
      </w:pPr>
      <w:r>
        <w:t xml:space="preserve">In Tashkent’s hospitals, there is a strong emphasis on active management of the third stage of labor to prevent postpartum hemorrhage, which remains a leading cause of maternal morbidity globally. I assisted in numerous deliveries, ranging from normal vaginal births to assisting with instrumental deliveries when necessary. The supportive role of the midwife during labor—providing emotional reassurance and non-pharmacological pain relief techniques—was found to be highly valued by patients in Tashkent.</w:t>
      </w:r>
    </w:p>
    <w:bookmarkEnd w:id="23"/>
    <w:bookmarkStart w:id="24" w:name="postpartum-care-and-newborn-management"/>
    <w:p>
      <w:pPr>
        <w:pStyle w:val="Heading3"/>
      </w:pPr>
      <w:r>
        <w:t xml:space="preserve">3.3 Postpartum Care and Newborn Management</w:t>
      </w:r>
    </w:p>
    <w:p>
      <w:pPr>
        <w:pStyle w:val="FirstParagraph"/>
      </w:pPr>
      <w:r>
        <w:t xml:space="preserve">The final rotation focused on the immediate postnatal period. Midwives in Uzbekistan play a crucial role in promoting breastfeeding initiation within the first hour of birth. I supervised lactation consultations, helping new mothers overcome initial challenges with latch and positioning.</w:t>
      </w:r>
    </w:p>
    <w:p>
      <w:pPr>
        <w:pStyle w:val="BodyText"/>
      </w:pPr>
      <w:r>
        <w:t xml:space="preserve">Newborn care was also a key component. We conducted routine screenings for congenital conditions, adhering to the national screening protocols implemented by the Uzbek health authorities. Education for parents regarding umbilical cord care and temperature regulation was integrated into our daily routines.</w:t>
      </w:r>
    </w:p>
    <w:bookmarkEnd w:id="24"/>
    <w:bookmarkEnd w:id="25"/>
    <w:bookmarkStart w:id="26" w:name="challenges-and-observations-in-tashkent"/>
    <w:p>
      <w:pPr>
        <w:pStyle w:val="Heading2"/>
      </w:pPr>
      <w:r>
        <w:t xml:space="preserve">4. Challenges and Observations in Tashkent</w:t>
      </w:r>
    </w:p>
    <w:p>
      <w:pPr>
        <w:pStyle w:val="FirstParagraph"/>
      </w:pPr>
      <w:r>
        <w:t xml:space="preserve">While the internship provided invaluable experience, it also highlighted specific challenges within the healthcare landscape of Uzbekistan, particularly in a busy urban center like Tashkent.</w:t>
      </w:r>
    </w:p>
    <w:p>
      <w:pPr>
        <w:pStyle w:val="BodyText"/>
      </w:pPr>
      <w:r>
        <w:rPr>
          <w:bCs/>
          <w:b/>
        </w:rPr>
        <w:t xml:space="preserve">Patient Volume:</w:t>
      </w:r>
      <w:r>
        <w:t xml:space="preserve"> </w:t>
      </w:r>
      <w:r>
        <w:t xml:space="preserve">The volume of patients in Tashkent’s major maternity hospitals is exceptionally high. This requires midwives to work efficiently while maintaining high standards of care. Managing time effectively became a critical skill for this intern.</w:t>
      </w:r>
    </w:p>
    <w:p>
      <w:pPr>
        <w:pStyle w:val="BodyText"/>
      </w:pPr>
      <w:r>
        <w:rPr>
          <w:bCs/>
          <w:b/>
        </w:rPr>
        <w:t xml:space="preserve">Cultural Expectations:</w:t>
      </w:r>
      <w:r>
        <w:t xml:space="preserve"> </w:t>
      </w:r>
      <w:r>
        <w:t xml:space="preserve">Family involvement in childbirth decisions is significant in Uzbek culture. Often, grandmothers and other female relatives accompany the mother into the delivery room or waiting areas. As a midwife, learning to navigate these family dynamics with respect and professionalism was an essential part of the training.</w:t>
      </w:r>
    </w:p>
    <w:p>
      <w:pPr>
        <w:pStyle w:val="BodyText"/>
      </w:pPr>
      <w:r>
        <w:rPr>
          <w:bCs/>
          <w:b/>
        </w:rPr>
        <w:t xml:space="preserve">Resource Allocation:</w:t>
      </w:r>
      <w:r>
        <w:t xml:space="preserve"> </w:t>
      </w:r>
      <w:r>
        <w:t xml:space="preserve">While Tashkent is well-equipped compared to rural areas of Uzbekistan, resource disparities exist between state facilities and private clinics. Understanding how to advocate for patients within these systemic constraints is a key lesson learned during this internship.</w:t>
      </w:r>
    </w:p>
    <w:bookmarkEnd w:id="26"/>
    <w:bookmarkStart w:id="27" w:name="professional-development-and-reflections"/>
    <w:p>
      <w:pPr>
        <w:pStyle w:val="Heading2"/>
      </w:pPr>
      <w:r>
        <w:t xml:space="preserve">5. Professional Development and Reflections</w:t>
      </w:r>
    </w:p>
    <w:p>
      <w:pPr>
        <w:pStyle w:val="FirstParagraph"/>
      </w:pPr>
      <w:r>
        <w:t xml:space="preserve">This internship in Tashkent has profoundly shaped my professional identity as a midwife. The exposure to high-volume, high-acuity cases has built my clinical confidence and decision-making abilities. Furthermore, working within the Uzbek healthcare system has broadened my perspective on global health equity.</w:t>
      </w:r>
    </w:p>
    <w:p>
      <w:pPr>
        <w:pStyle w:val="BodyText"/>
      </w:pPr>
      <w:r>
        <w:t xml:space="preserve">I have developed a deeper appreciation for the role of midwives in public health policy implementation. In Tashkent, midwives are not just caregivers; they are educators, counselors, and advocates for women’s rights to safe childbirth. The mentorship received from local colleagues has been instrumental in refining my technical skills and empathetic approach.</w:t>
      </w:r>
    </w:p>
    <w:p>
      <w:pPr>
        <w:pStyle w:val="BodyText"/>
      </w:pPr>
      <w:r>
        <w:t xml:space="preserve">Reflecting on the experience, I recognize that effective midwifery practice requires continuous adaptation. Whether dealing with complex obstetric emergencies or simple routine check-ups, the ability to connect with patients from diverse backgrounds remains paramount. The hospitality and resilience of the families in Tashkent serve as a constant reminder of why this profession is so vital.</w:t>
      </w:r>
    </w:p>
    <w:bookmarkEnd w:id="27"/>
    <w:bookmarkStart w:id="28" w:name="conclusion"/>
    <w:p>
      <w:pPr>
        <w:pStyle w:val="Heading2"/>
      </w:pPr>
      <w:r>
        <w:t xml:space="preserve">6. Conclusion</w:t>
      </w:r>
    </w:p>
    <w:p>
      <w:pPr>
        <w:pStyle w:val="FirstParagraph"/>
      </w:pPr>
      <w:r>
        <w:t xml:space="preserve">In conclusion, this internship report summarizes a transformative period of learning dedicated to the field of midwifery. Conducted in Tashkent, Uzbekistan, the experience provided a robust foundation in clinical practice, cultural competency, and healthcare system navigation.</w:t>
      </w:r>
    </w:p>
    <w:p>
      <w:pPr>
        <w:pStyle w:val="BodyText"/>
      </w:pPr>
      <w:r>
        <w:t xml:space="preserve">The dedication of the midwives and medical staff in Tashkent to improving maternal health outcomes is evident. By participating in this internship, I have contributed to their efforts while gaining skills that will define my career. The insights gained regarding the specific needs of mothers in Uzbekistan, combined with international best practices, position me to provide comprehensive care wherever I practice.</w:t>
      </w:r>
    </w:p>
    <w:p>
      <w:pPr>
        <w:pStyle w:val="BodyText"/>
      </w:pPr>
      <w:r>
        <w:t xml:space="preserve">This document serves as formal verification of the completion of these requirements and reflects a serious commitment to the standards of midwifery education and practice. The experiences shared herein underscore the importance of international collaboration in advancing maternal health services globally.</w:t>
      </w:r>
    </w:p>
    <w:p>
      <w:pPr>
        <w:pStyle w:val="BodyText"/>
      </w:pPr>
      <w:r>
        <w:t xml:space="preserve">End of Report</w:t>
      </w:r>
      <w:r>
        <w:br/>
      </w:r>
      <w:r>
        <w:t xml:space="preserve">Prepared for Academic Review Purposes</w:t>
      </w:r>
      <w:r>
        <w:br/>
      </w:r>
      <w:r>
        <w:t xml:space="preserve">Tashkent, Uzbekistan Internship Program Office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Uzbekistan, Tashkent</dc:title>
  <dc:creator/>
  <dc:language>en</dc:language>
  <cp:keywords/>
  <dcterms:created xsi:type="dcterms:W3CDTF">2026-07-29T16:07:35Z</dcterms:created>
  <dcterms:modified xsi:type="dcterms:W3CDTF">2026-07-29T16:07:35Z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