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Turkey</w:t>
      </w:r>
      <w:r>
        <w:t xml:space="preserve"> </w:t>
      </w:r>
      <w:r>
        <w:t xml:space="preserve">Ankara</w:t>
      </w:r>
    </w:p>
    <w:bookmarkStart w:id="20" w:name="comprehensive-internship-report"/>
    <w:p>
      <w:pPr>
        <w:pStyle w:val="Heading1"/>
      </w:pPr>
      <w:r>
        <w:t xml:space="preserve">Comprehensive Internship Report</w:t>
      </w:r>
    </w:p>
    <w:p>
      <w:pPr>
        <w:pStyle w:val="FirstParagraph"/>
      </w:pPr>
      <w:r>
        <w:rPr>
          <w:bCs/>
          <w:b/>
        </w:rPr>
        <w:t xml:space="preserve">Candidate:</w:t>
      </w:r>
      <w:r>
        <w:t xml:space="preserve">[Your Name/Intern Name]</w:t>
      </w:r>
      <w:r>
        <w:br/>
      </w:r>
      <w:r>
        <w:rPr>
          <w:bCs/>
          <w:b/>
        </w:rPr>
        <w:t xml:space="preserve">Title:</w:t>
      </w:r>
      <w:r>
        <w:t xml:space="preserve">Rising Military Officer</w:t>
      </w:r>
      <w:r>
        <w:br/>
      </w:r>
      <w:r>
        <w:t xml:space="preserve">Location of Internship: Turkey, Ankara</w:t>
      </w:r>
      <w:r>
        <w:br/>
      </w:r>
      <w:r>
        <w:t xml:space="preserve">Date: October 2023</w:t>
      </w:r>
    </w:p>
    <w:bookmarkEnd w:id="20"/>
    <w:bookmarkStart w:id="21" w:name="i.-executive-summary-and-introduction"/>
    <w:p>
      <w:pPr>
        <w:pStyle w:val="Heading2"/>
      </w:pPr>
      <w:r>
        <w:t xml:space="preserve">I. Executive Summary and Introduction</w:t>
      </w:r>
    </w:p>
    <w:p>
      <w:pPr>
        <w:pStyle w:val="FirstParagraph"/>
      </w:pPr>
      <w:r>
        <w:t xml:space="preserve">The following document serves as a comprehensive report detailing the experiences, observations, and professional developments acquired during an intensive internship program conducted within the military infrastructure of Turkey. Specifically situated in Ankara, the political and administrative heart of the Republic of Turkey, this internship provided a unique vantage point for understanding modern military operations, strategic defense mechanisms, and leadership dynamics. As a prospective Military Officer candidate in Ankara, I was immersed in an environment that demands rigorous discipline, strategic acumen, and unwavering loyalty to national security objectives. This report outlines the structural integration of the internship within the Turkish Armed Forces (TAF) context in Ankara, analyzing how theoretical military science intersects with practical command responsibilities on the ground.</w:t>
      </w:r>
    </w:p>
    <w:bookmarkEnd w:id="21"/>
    <w:bookmarkStart w:id="22" w:name="X28d409ee388491194c02d50806dcd370f356566"/>
    <w:p>
      <w:pPr>
        <w:pStyle w:val="Heading2"/>
      </w:pPr>
      <w:r>
        <w:t xml:space="preserve">II. Contextual Background: The Strategic Importance of Ankara</w:t>
      </w:r>
    </w:p>
    <w:p>
      <w:pPr>
        <w:pStyle w:val="FirstParagraph"/>
      </w:pPr>
      <w:r>
        <w:t xml:space="preserve">To understand the weight of this internship, one must first appreciate the geopolitical significance of Turkey and its capital, Ankara. Unlike Istanbul, which is often viewed through a commercial or tourism lens, Ankara is the nerve center of Turkish governance and military command. Hosting numerous high-level defense institutes, including the Turkish War Academy (Harp Akademileri), Ankara represents the intellectual and operational hub where military doctrine for Turkey is formulated.</w:t>
      </w:r>
      <w:r>
        <w:t xml:space="preserve"> </w:t>
      </w:r>
      <w:r>
        <w:t xml:space="preserve">As a Military Officer trainee in this specific location, my daily routine was influenced by the city’s dual nature: it is both a bureaucratic capital and a forward-looking defensive stronghold. The internship required navigating not only complex military hierarchies but also understanding the broader geopolitical landscape of NATO’s southern flank and the volatile regions surrounding Turkey. This context elevated every task performed in Ankara from a mere administrative duty to an act contributing to national stability and international security alliances.</w:t>
      </w:r>
    </w:p>
    <w:bookmarkEnd w:id="22"/>
    <w:bookmarkStart w:id="26" w:name="iii.-core-competencies-developed"/>
    <w:p>
      <w:pPr>
        <w:pStyle w:val="Heading2"/>
      </w:pPr>
      <w:r>
        <w:t xml:space="preserve">III. Core Competencies Developed</w:t>
      </w:r>
    </w:p>
    <w:bookmarkStart w:id="23" w:name="X3cf93f0632df3e8b5b27ce9e2ee30a3dbd232e8"/>
    <w:p>
      <w:pPr>
        <w:pStyle w:val="Heading3"/>
      </w:pPr>
      <w:r>
        <w:t xml:space="preserve">A. Strategic Leadership and Command Ethics</w:t>
      </w:r>
    </w:p>
    <w:p>
      <w:pPr>
        <w:pStyle w:val="FirstParagraph"/>
      </w:pPr>
      <w:r>
        <w:t xml:space="preserve">The primary objective of any Military Officer internship is the cultivation of leadership qualities that transcend traditional management techniques. In Ankara, this was achieved through direct mentorship by senior officers who emphasized ethical command, situational awareness, and decisive action under pressure. I participated in scenario-based training exercises where decisions had to be made rapidly with incomplete information. These drills highlighted the importance of moral courage and integrity—traits essential for a Military Officer leading troops in Ankara’s diverse operational theaters or deployed missions abroad.</w:t>
      </w:r>
    </w:p>
    <w:bookmarkEnd w:id="23"/>
    <w:bookmarkStart w:id="24" w:name="X5d5baf02c650c287140987b17548eebe323bcdf"/>
    <w:p>
      <w:pPr>
        <w:pStyle w:val="Heading3"/>
      </w:pPr>
      <w:r>
        <w:t xml:space="preserve">B. Technical Proficiency and Modern Warfare</w:t>
      </w:r>
    </w:p>
    <w:p>
      <w:pPr>
        <w:pStyle w:val="FirstParagraph"/>
      </w:pPr>
      <w:r>
        <w:t xml:space="preserve">The internship provided exposure to advanced defense technologies integrated into the Turkish military apparatus located in the capital region. Workshops on cyber defense, drone technology, and digital communications systems were central to the curriculum. Understanding how these tools are coordinated from command centers in Ankara is crucial for modern warfare. I gained hands-on experience with simulation software that mirrors real-time battlefield conditions, reinforcing my technical competence as a future leader of armed forces personnel.</w:t>
      </w:r>
    </w:p>
    <w:bookmarkEnd w:id="24"/>
    <w:bookmarkStart w:id="25" w:name="c.-inter-agency-coordination"/>
    <w:p>
      <w:pPr>
        <w:pStyle w:val="Heading3"/>
      </w:pPr>
      <w:r>
        <w:t xml:space="preserve">C. Inter-Agency Coordination</w:t>
      </w:r>
    </w:p>
    <w:p>
      <w:pPr>
        <w:pStyle w:val="FirstParagraph"/>
      </w:pPr>
      <w:r>
        <w:t xml:space="preserve">Being a Military Officer often requires seamless cooperation with civilian government bodies, intelligence agencies, and international partners such as NATO allies stationed or operating in the region. My time in Ankara involved joint meetings with civil defense units and diplomatic liaison officers. This experience taught me the nuances of inter-agency communication, ensuring that military actions align with broader governmental policies and international law—a skill set indispensable for high-ranking officer roles.</w:t>
      </w:r>
    </w:p>
    <w:bookmarkEnd w:id="25"/>
    <w:bookmarkEnd w:id="26"/>
    <w:bookmarkStart w:id="27" w:name="Xcbbc2e92b4bc29ee35e97f3d50e2ed314df2af6"/>
    <w:p>
      <w:pPr>
        <w:pStyle w:val="Heading2"/>
      </w:pPr>
      <w:r>
        <w:t xml:space="preserve">IV. Observations on Military Culture in Turkey</w:t>
      </w:r>
    </w:p>
    <w:p>
      <w:pPr>
        <w:pStyle w:val="FirstParagraph"/>
      </w:pPr>
      <w:r>
        <w:t xml:space="preserve">The culture within the Turkish military structure is distinctively characterized by a deep sense of camaraderie, historical pride, and resilience. During my internship in Ankara, I observed how history plays a pivotal role in shaping current military identity. From the legacy of Atatürk to contemporary peacekeeping missions abroad, the ethos of service was palpable in every corridor and training ground.</w:t>
      </w:r>
      <w:r>
        <w:t xml:space="preserve"> </w:t>
      </w:r>
      <w:r>
        <w:t xml:space="preserve">Furthermore, the adaptability required by Turkish Military Officers is noteworthy given Turkey’s complex regional dynamics. The internship emphasized flexibility and cross-cultural competence, preparing candidates for multinational operations where cultural sensitivity can be as vital as tactical superiority. This aspect of professional development ensured that I understood not just how to fight, but how to lead in a globalized defense environment anchored by Turkey’s strategic position.</w:t>
      </w:r>
    </w:p>
    <w:bookmarkEnd w:id="27"/>
    <w:bookmarkStart w:id="28" w:name="v.-challenges-and-professional-growth"/>
    <w:p>
      <w:pPr>
        <w:pStyle w:val="Heading2"/>
      </w:pPr>
      <w:r>
        <w:t xml:space="preserve">V. Challenges and Professional Growth</w:t>
      </w:r>
    </w:p>
    <w:p>
      <w:pPr>
        <w:pStyle w:val="FirstParagraph"/>
      </w:pPr>
      <w:r>
        <w:t xml:space="preserve">The intensity of the internship in Ankara was not without challenges. The high-stakes environment demanded mental endurance and physical resilience that pushed my limits beyond academic expectations. Balancing rigorous theoretical studies with practical field applications tested my time management and stress tolerance skills significantly. However, overcoming these hurdles resulted in profound professional growth. I learned to maintain composure under scrutiny, a critical attribute for any Military Officer expected to make life-altering decisions during crises.</w:t>
      </w:r>
      <w:r>
        <w:t xml:space="preserve"> </w:t>
      </w:r>
      <w:r>
        <w:t xml:space="preserve">Additionally, adapting to the formalized protocol and hierarchical structure of Ankara’s military institutions required patience and respect for tradition. Navigating these social codes was part of the tacit curriculum, teaching me that leadership is as much about understanding organizational culture as it is about technical expertise.</w:t>
      </w:r>
    </w:p>
    <w:bookmarkEnd w:id="28"/>
    <w:bookmarkStart w:id="29" w:name="vi.-conclusion"/>
    <w:p>
      <w:pPr>
        <w:pStyle w:val="Heading2"/>
      </w:pPr>
      <w:r>
        <w:t xml:space="preserve">VI. Conclusion</w:t>
      </w:r>
    </w:p>
    <w:p>
      <w:pPr>
        <w:pStyle w:val="FirstParagraph"/>
      </w:pPr>
      <w:r>
        <w:t xml:space="preserve">In conclusion, this internship as a Military Officer candidate in Turkey’s capital city of Ankara has been an transformative period of professional and personal evolution. It successfully bridged the gap between academic knowledge and practical application within one of the most significant military ecosystems in Eurasia. The rigorous training, strategic insights gained from observing command structures in Ankara, and the immersive cultural experience have equipped me with the necessary tools to serve effectively as a Military Officer.</w:t>
      </w:r>
      <w:r>
        <w:t xml:space="preserve"> </w:t>
      </w:r>
      <w:r>
        <w:t xml:space="preserve">The values instilled during this period—discipline, integrity, strategic thinking, and national service—are not merely academic concepts but living principles that guide daily conduct. As I move forward in my career within the armed forces or related defense sectors, the lessons learned in Ankara will remain foundational to my leadership style. This document affirms that the internship fulfilled its objectives comprehensively, providing a robust platform for future contributions to military excellence and national security.</w:t>
      </w:r>
    </w:p>
    <w:p>
      <w:pPr>
        <w:pStyle w:val="BodyText"/>
      </w:pPr>
      <w:r>
        <w:rPr>
          <w:iCs/>
          <w:i/>
        </w:rPr>
        <w:t xml:space="preserve">End of Report | Submitted for Review by Defense Education Board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Turkey Ankara</dc:title>
  <dc:creator/>
  <dc:language>en</dc:language>
  <cp:keywords/>
  <dcterms:created xsi:type="dcterms:W3CDTF">2026-07-29T10:38:43Z</dcterms:created>
  <dcterms:modified xsi:type="dcterms:W3CDTF">2026-07-29T10:38:43Z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