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Algeria</w:t>
      </w:r>
      <w:r>
        <w:t xml:space="preserve"> </w:t>
      </w:r>
      <w:r>
        <w:t xml:space="preserve">Algiers</w:t>
      </w:r>
    </w:p>
    <w:bookmarkStart w:id="26" w:name="internship-report"/>
    <w:p>
      <w:pPr>
        <w:pStyle w:val="Heading1"/>
      </w:pPr>
      <w:r>
        <w:t xml:space="preserve">Internship Report</w:t>
      </w:r>
    </w:p>
    <w:p>
      <w:pPr>
        <w:pStyle w:val="FirstParagraph"/>
      </w:pPr>
      <w:r>
        <w:rPr>
          <w:bCs/>
          <w:b/>
        </w:rPr>
        <w:t xml:space="preserve">Title:</w:t>
      </w:r>
      <w:r>
        <w:t xml:space="preserve"> </w:t>
      </w:r>
      <w:r>
        <w:t xml:space="preserve">Bridging Tradition and Modernity in the Algerian Music Industry</w:t>
      </w:r>
    </w:p>
    <w:p>
      <w:pPr>
        <w:pStyle w:val="BodyText"/>
      </w:pPr>
      <w:r>
        <w:rPr>
          <w:bCs/>
          <w:b/>
        </w:rPr>
        <w:t xml:space="preserve">Role:</w:t>
      </w:r>
      <w:r>
        <w:t xml:space="preserve"> </w:t>
      </w:r>
      <w:r>
        <w:t xml:space="preserve">Musician / Junior Artist Intern</w:t>
      </w:r>
    </w:p>
    <w:p>
      <w:pPr>
        <w:pStyle w:val="BodyText"/>
      </w:pPr>
      <w:r>
        <w:rPr>
          <w:bCs/>
          <w:b/>
        </w:rPr>
        <w:t xml:space="preserve">Location:</w:t>
      </w:r>
      <w:r>
        <w:t xml:space="preserve"> </w:t>
      </w:r>
      <w:r>
        <w:t xml:space="preserve">Algeria, Algiers</w:t>
      </w:r>
    </w:p>
    <w:p>
      <w:pPr>
        <w:pStyle w:val="BodyText"/>
      </w:pPr>
      <w:r>
        <w:rPr>
          <w:bCs/>
          <w:b/>
        </w:rPr>
        <w:t xml:space="preserve">Date of Submission:</w:t>
      </w:r>
      <w:r>
        <w:t xml:space="preserve"> </w:t>
      </w:r>
      <w:r>
        <w:t xml:space="preserve">October 2023</w:t>
      </w:r>
    </w:p>
    <w:p>
      <w:pPr>
        <w:pStyle w:val="BodyText"/>
      </w:pPr>
      <w:r>
        <w:t xml:space="preserve">.</w:t>
      </w:r>
    </w:p>
    <w:bookmarkStart w:id="22" w:name="X86de70bc40acbe9516b12a100b9a0fe0895c35a"/>
    <w:p>
      <w:pPr>
        <w:pStyle w:val="Heading2"/>
      </w:pPr>
      <w:r>
        <w:t xml:space="preserve">.1. Introduction and Context.2 Objectives of the Internship</w:t>
      </w:r>
    </w:p>
    <w:p>
      <w:pPr>
        <w:pStyle w:val="FirstParagraph"/>
      </w:pPr>
      <w:r>
        <w:t xml:space="preserve">The internship in Algeria, Algiers was designed with three core objectives:</w:t>
      </w:r>
    </w:p>
    <w:p>
      <w:pPr>
        <w:numPr>
          <w:ilvl w:val="0"/>
          <w:numId w:val="1001"/>
        </w:numPr>
        <w:pStyle w:val="Compact"/>
      </w:pPr>
      <w:r>
        <w:rPr>
          <w:bCs/>
          <w:b/>
        </w:rPr>
        <w:t xml:space="preserve">Cultural Immersion:Professional Development:</w:t>
      </w:r>
      <w:r>
        <w:t xml:space="preserve"> </w:t>
      </w:r>
      <w:r>
        <w:t xml:space="preserve">To refine performance skills within the context of live Algerian venues, from small cafés-concerts in Bab El Oued to larger halls in Hydra.</w:t>
      </w:r>
    </w:p>
    <w:p>
      <w:pPr>
        <w:numPr>
          <w:ilvl w:val="0"/>
          <w:numId w:val="1001"/>
        </w:numPr>
        <w:pStyle w:val="Compact"/>
      </w:pPr>
      <w:r>
        <w:rPr>
          <w:bCs/>
          <w:b/>
        </w:rPr>
        <w:t xml:space="preserve">Navigating the Industry:</w:t>
      </w:r>
    </w:p>
    <w:p>
      <w:pPr>
        <w:pStyle w:val="FirstParagraph"/>
      </w:pPr>
      <w:r>
        <w:t xml:space="preserve">.3. Daily Activities and Responsibilities3.1 Performance Practice</w:t>
      </w:r>
    </w:p>
    <w:p>
      <w:pPr>
        <w:pStyle w:val="BodyText"/>
      </w:pPr>
      <w:r>
        <w:t xml:space="preserve">A significant portion of time was dedicated to mastering traditional instruments such as the Mandole (a mandolin-like instrument central to Chaabi music) and the Darbuka. Understanding the microtonal nuances of Maqam scales, which are integral to Algerian classical music, required rigorous daily practice. This aspect of the internship highlighted the technical demands placed on any Musician operating in this specific cultural context.</w:t>
      </w:r>
    </w:p>
    <w:bookmarkStart w:id="20" w:name="collaborative-composition"/>
    <w:p>
      <w:pPr>
        <w:pStyle w:val="Heading3"/>
      </w:pPr>
      <w:r>
        <w:t xml:space="preserve">.2 Collaborative Composition</w:t>
      </w:r>
    </w:p>
    <w:p>
      <w:pPr>
        <w:pStyle w:val="FirstParagraph"/>
      </w:pPr>
      <w:r>
        <w:t xml:space="preserve">In Algiers, music is often a communal effort. I participated in songwriting sessions where traditional lyrics were adapted to modern beats. This process involved close collaboration with poets and older musicians who served as mentors. The challenge lay in respecting the historical integrity of the text while innovating sonically, a delicate balance that defines the current state of Algerian music.</w:t>
      </w:r>
    </w:p>
    <w:bookmarkEnd w:id="20"/>
    <w:bookmarkStart w:id="21" w:name="venue-analysis"/>
    <w:p>
      <w:pPr>
        <w:pStyle w:val="Heading3"/>
      </w:pPr>
      <w:r>
        <w:t xml:space="preserve">.3 Venue Analysis</w:t>
      </w:r>
    </w:p>
    <w:p>
      <w:pPr>
        <w:pStyle w:val="FirstParagraph"/>
      </w:pPr>
      <w:r>
        <w:t xml:space="preserve">I observed performances across various venues in Algeria Algiers, including cultural centers like Dar El-Beïda and smaller jazz bars. Each venue presented unique acoustic challenges and audience expectations. For instance, performances in traditional neighborhoods required a different approach to stage presence and repertoire selection compared to international festivals held in the capital.</w:t>
      </w:r>
    </w:p>
    <w:bookmarkEnd w:id="21"/>
    <w:bookmarkEnd w:id="22"/>
    <w:bookmarkStart w:id="23" w:name="challenges-faced"/>
    <w:p>
      <w:pPr>
        <w:pStyle w:val="Heading2"/>
      </w:pPr>
      <w:r>
        <w:t xml:space="preserve">.4. Challenges Faced</w:t>
      </w:r>
    </w:p>
    <w:p>
      <w:pPr>
        <w:pStyle w:val="FirstParagraph"/>
      </w:pPr>
      <w:r>
        <w:t xml:space="preserve">The journey as an intern Musician in Algeria Algiers was not without its hurdles.</w:t>
      </w:r>
    </w:p>
    <w:p>
      <w:pPr>
        <w:numPr>
          <w:ilvl w:val="0"/>
          <w:numId w:val="1002"/>
        </w:numPr>
        <w:pStyle w:val="Compact"/>
      </w:pPr>
      <w:r>
        <w:rPr>
          <w:bCs/>
          <w:b/>
        </w:rPr>
        <w:t xml:space="preserve">Bureaucratic Hurdles:</w:t>
      </w:r>
      <w:r>
        <w:t xml:space="preserve"> </w:t>
      </w:r>
      <w:r>
        <w:t xml:space="preserve">Navigating the administrative requirements for public performances and instrument imports can be complex. Understanding the local regulatory framework was a crucial part of professional learning.</w:t>
      </w:r>
    </w:p>
    <w:bookmarkEnd w:id="23"/>
    <w:bookmarkStart w:id="24" w:name="key-learnings-and-cultural-insights"/>
    <w:p>
      <w:pPr>
        <w:pStyle w:val="Heading2"/>
      </w:pPr>
      <w:r>
        <w:t xml:space="preserve">.5. Key Learnings and Cultural Insights</w:t>
      </w:r>
    </w:p>
    <w:bookmarkEnd w:id="24"/>
    <w:bookmarkStart w:id="25" w:name="conclusion"/>
    <w:p>
      <w:pPr>
        <w:pStyle w:val="Heading2"/>
      </w:pPr>
      <w:r>
        <w:t xml:space="preserve">.6. Conclusion</w:t>
      </w:r>
    </w:p>
    <w:p>
      <w:pPr>
        <w:pStyle w:val="FirstParagraph"/>
      </w:pPr>
      <w:r>
        <w:t xml:space="preserve">This Internship Report serves as a testament to the richness of the musical ecosystem in Algeria, specifically within Algiers. The experience as an intern Musician provided invaluable insights into the preservation and evolution of North African music. It highlighted that being a musician in this context requires not only technical proficiency but also cultural sensitivity, historical knowledge, and social awareness.</w:t>
      </w:r>
    </w:p>
    <w:p>
      <w:pPr>
        <w:pStyle w:val="BodyText"/>
      </w:pPr>
      <w:r>
        <w:t xml:space="preserve">The combination of traditional Andalusian roots with contemporary urban sounds creates a dynamic field for artistic exploration. The internship confirmed that Algiers remains a critical hub for musical innovation in the Arab world and Africa. For any aspiring artist or scholar, understanding the intricacies of being a Musician in Algeria Algiers is essential for grasping the broader narrative of global music heritage.</w:t>
      </w:r>
    </w:p>
    <w:p>
      <w:pPr>
        <w:pStyle w:val="BodyText"/>
      </w:pPr>
      <w:r>
        <w:t xml:space="preserve">Future endeavors will continue to build upon these foundations, aiming to further integrate Algerian musical elements into broader international dialogues while maintaining the authentic spirit learned during this internship.</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Algeria Algiers</dc:title>
  <dc:creator/>
  <dc:language>en</dc:language>
  <cp:keywords/>
  <dcterms:created xsi:type="dcterms:W3CDTF">2026-07-29T11:40:34Z</dcterms:created>
  <dcterms:modified xsi:type="dcterms:W3CDTF">2026-07-29T11:40:34Z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