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Colombia</w:t>
      </w:r>
      <w:r>
        <w:t xml:space="preserve"> </w:t>
      </w:r>
      <w:r>
        <w:t xml:space="preserve">Bogotá</w:t>
      </w:r>
    </w:p>
    <w:bookmarkStart w:id="27" w:name="final-internship-report"/>
    <w:p>
      <w:pPr>
        <w:pStyle w:val="Heading1"/>
      </w:pPr>
      <w:r>
        <w:t xml:space="preserve">Final Internship Report</w:t>
      </w:r>
    </w:p>
    <w:p>
      <w:pPr>
        <w:pStyle w:val="FirstParagraph"/>
      </w:pPr>
      <w:r>
        <w:t xml:space="preserve">Position: Musician | Location : Colombia Bogotá</w:t>
      </w:r>
    </w:p>
    <w:p>
      <w:pPr>
        <w:pStyle w:val="BodyText"/>
      </w:pPr>
      <w:r>
        <w:br/>
      </w:r>
      <w:r>
        <w:br/>
      </w:r>
      <w:r>
        <w:br/>
      </w:r>
    </w:p>
    <w:bookmarkStart w:id="20" w:name="i.-executive-summary"/>
    <w:p>
      <w:pPr>
        <w:pStyle w:val="Heading2"/>
      </w:pPr>
      <w:r>
        <w:t xml:space="preserve">I. Executive Summary</w:t>
      </w:r>
    </w:p>
    <w:p>
      <w:pPr>
        <w:pStyle w:val="FirstParagraph"/>
      </w:pPr>
      <w:r>
        <w:t xml:space="preserve">This report outlines the comprehensive experience gained during a professional internship undertaken in the vibrant cultural hub of</w:t>
      </w:r>
      <w:r>
        <w:t xml:space="preserve"> </w:t>
      </w:r>
      <w:r>
        <w:rPr>
          <w:bCs/>
          <w:b/>
        </w:rPr>
        <w:t xml:space="preserve">Colombia Bogotá</w:t>
      </w:r>
      <w:r>
        <w:t xml:space="preserve">. The primary role assumed during this period was that of a</w:t>
      </w:r>
    </w:p>
    <w:p>
      <w:pPr>
        <w:pStyle w:val="BodyText"/>
      </w:pPr>
      <w:r>
        <w:t xml:space="preserve">Musician, focusing on both traditional Colombian folkloric preservation and contemporary urban fusion. This document serves to detail the objectives, daily activities, cultural immersion, technical challenges overcome, and the final outcomes achieved within the dynamic musical landscape of</w:t>
      </w:r>
      <w:r>
        <w:t xml:space="preserve"> </w:t>
      </w:r>
      <w:r>
        <w:rPr>
          <w:bCs/>
          <w:b/>
        </w:rPr>
        <w:t xml:space="preserve">Colombia Bogotá</w:t>
      </w:r>
      <w:r>
        <w:t xml:space="preserve">. The internship was designed not only to refine musical performance skills but also to understand the socio-economic ecosystem that supports artistic expression in one of South America's most significant metropolitan areas. By integrating into a local ensemble and collaborating with regional artists, this report highlights how the intersection of tradition and modernity defines the musical identity of</w:t>
      </w:r>
      <w:r>
        <w:t xml:space="preserve"> </w:t>
      </w:r>
      <w:r>
        <w:rPr>
          <w:bCs/>
          <w:b/>
        </w:rPr>
        <w:t xml:space="preserve">Colombia Bogotá</w:t>
      </w:r>
      <w:r>
        <w:t xml:space="preserve">.</w:t>
      </w:r>
    </w:p>
    <w:bookmarkEnd w:id="20"/>
    <w:bookmarkStart w:id="21" w:name="ii.-introduction-and-objectives"/>
    <w:p>
      <w:pPr>
        <w:pStyle w:val="Heading2"/>
      </w:pPr>
      <w:r>
        <w:t xml:space="preserve">II. Introduction and Objectives</w:t>
      </w:r>
    </w:p>
    <w:p>
      <w:pPr>
        <w:pStyle w:val="FirstParagraph"/>
      </w:pPr>
      <w:r>
        <w:t xml:space="preserve">The decision to pursue an internship as a</w:t>
      </w:r>
      <w:r>
        <w:t xml:space="preserve"> </w:t>
      </w:r>
      <w:r>
        <w:rPr>
          <w:bCs/>
          <w:b/>
        </w:rPr>
        <w:t xml:space="preserve">Musician</w:t>
      </w:r>
      <w:r>
        <w:t xml:space="preserve">Colombia Bogotá</w:t>
      </w:r>
    </w:p>
    <w:bookmarkEnd w:id="21"/>
    <w:bookmarkStart w:id="22" w:name="iii.-methodology-and-daily-activities"/>
    <w:p>
      <w:pPr>
        <w:pStyle w:val="Heading2"/>
      </w:pPr>
      <w:r>
        <w:t xml:space="preserve">III. Methodology and Daily Activities</w:t>
      </w:r>
    </w:p>
    <w:p>
      <w:pPr>
        <w:pStyle w:val="FirstParagraph"/>
      </w:pPr>
      <w:r>
        <w:t xml:space="preserve">The operational framework of this internship was structured around a rigorous schedule of practice, composition, and public performance. As a</w:t>
      </w:r>
      <w:r>
        <w:t xml:space="preserve"> </w:t>
      </w:r>
      <w:r>
        <w:rPr>
          <w:bCs/>
          <w:b/>
        </w:rPr>
        <w:t xml:space="preserve">Musician in Colombia Bogotá,</w:t>
      </w:r>
    </w:p>
    <w:p>
      <w:pPr>
        <w:pStyle w:val="BodyText"/>
      </w:pPr>
      <w:r>
        <w:t xml:space="preserve">A significant portion of time was dedicated to ensemble rehearsals. Working with local musicians provided an immersive education in the nuances of Colombian rhythm sections, particularly the interplay between percussion instruments like the cajón and drums, which is characteristic of many bands operating out of Colombia Bogotá. The methodology included active listening sessions where traditional recordings from various decades were analyzed to understand evolutionary trends in composition.</w:t>
      </w:r>
    </w:p>
    <w:p>
      <w:pPr>
        <w:pStyle w:val="BodyText"/>
      </w:pPr>
      <w:r>
        <w:t xml:space="preserve">Furthermore, field research was conducted by attending live performances across different venues in</w:t>
      </w:r>
      <w:r>
        <w:t xml:space="preserve"> </w:t>
      </w:r>
      <w:r>
        <w:rPr>
          <w:bCs/>
          <w:b/>
        </w:rPr>
        <w:t xml:space="preserve">Colombia Bogotá</w:t>
      </w:r>
      <w:r>
        <w:t xml:space="preserve">. From intimate jazz clubs in Zona T to outdoor festivals during the Festival de Música Independiente, these excursions allowed for a practical understanding of audience engagement and stage presence specific to this demographic. Networking with sound engineers, producers, and other</w:t>
      </w:r>
      <w:r>
        <w:t xml:space="preserve"> </w:t>
      </w:r>
      <w:r>
        <w:rPr>
          <w:bCs/>
          <w:b/>
        </w:rPr>
        <w:t xml:space="preserve">Musician professionals</w:t>
      </w:r>
    </w:p>
    <w:bookmarkEnd w:id="22"/>
    <w:bookmarkStart w:id="23" w:name="iv.-cultural-immersion-and-challenges"/>
    <w:p>
      <w:pPr>
        <w:pStyle w:val="Heading2"/>
      </w:pPr>
      <w:r>
        <w:t xml:space="preserve">IV. Cultural Immersion and Challenges</w:t>
      </w:r>
    </w:p>
    <w:p>
      <w:pPr>
        <w:pStyle w:val="FirstParagraph"/>
      </w:pPr>
      <w:r>
        <w:t xml:space="preserve">Serving as a</w:t>
      </w:r>
      <w:r>
        <w:t xml:space="preserve"> </w:t>
      </w:r>
      <w:r>
        <w:rPr>
          <w:bCs/>
          <w:b/>
        </w:rPr>
        <w:t xml:space="preserve">Musician in Colombia Bogotá</w:t>
      </w:r>
    </w:p>
    <w:p>
      <w:pPr>
        <w:pStyle w:val="BodyText"/>
      </w:pPr>
      <w:r>
        <w:t xml:space="preserve">Another challenge involved navigating the logistical aspects of performing in</w:t>
      </w:r>
      <w:r>
        <w:t xml:space="preserve"> </w:t>
      </w:r>
      <w:r>
        <w:rPr>
          <w:bCs/>
          <w:b/>
        </w:rPr>
        <w:t xml:space="preserve">Colombia Bogotá</w:t>
      </w:r>
      <w:r>
        <w:t xml:space="preserve">. Traffic congestion can severely impact travel times between venues, requiring meticulous scheduling. Additionally, the economic climate for independent artists in Colombia Bogotá fluctuates, necessitating creativity in securing funding and resources. Despite these hurdles, the supportive community of musicians provided mentorship and solidarity. The warmth and hospitality inherent to Colombian culture facilitated rapid integration into local groups, turning potential isolation into a rich collaborative experience.</w:t>
      </w:r>
    </w:p>
    <w:bookmarkEnd w:id="23"/>
    <w:bookmarkStart w:id="24" w:name="v.-key-achievements-and-outcomes"/>
    <w:p>
      <w:pPr>
        <w:pStyle w:val="Heading2"/>
      </w:pPr>
      <w:r>
        <w:t xml:space="preserve">V. Key Achievements and Outcomes</w:t>
      </w:r>
    </w:p>
    <w:p>
      <w:pPr>
        <w:pStyle w:val="FirstParagraph"/>
      </w:pPr>
      <w:r>
        <w:t xml:space="preserve">The internship concluded with several notable achievements that underscore the success of the program as a</w:t>
      </w:r>
      <w:r>
        <w:t xml:space="preserve"> </w:t>
      </w:r>
      <w:r>
        <w:rPr>
          <w:bCs/>
          <w:b/>
        </w:rPr>
        <w:t xml:space="preserve">Musician in Colombia Bogotá</w:t>
      </w:r>
      <w:r>
        <w:t xml:space="preserve">. Firstly, I contributed to the arrangement and performance of three original pieces at a local showcase event. These compositions blended traditional accordion motifs with modern electronic elements, receiving positive feedback from both critics and audiences.</w:t>
      </w:r>
    </w:p>
    <w:p>
      <w:pPr>
        <w:pStyle w:val="BodyText"/>
      </w:pPr>
      <w:r>
        <w:t xml:space="preserve">Secondly, technical proficiency in specific regional styles improved significantly. The ability to improvise within the structural constraints of Colombian rhythms became second nature, allowing for greater artistic freedom during live performances. Thirdly, a portfolio of recorded demos was created in partnership with local studios in Colombia Bogotá, providing tangible evidence of growth and readiness for professional opportunities.</w:t>
      </w:r>
    </w:p>
    <w:p>
      <w:pPr>
        <w:pStyle w:val="BodyText"/>
      </w:pPr>
      <w:r>
        <w:t xml:space="preserve">An important outcome was the establishment of a cross-cultural exchange network. By connecting with artists from various backgrounds within Colombia Bogotá, I facilitated opportunities for future collaborations that span genres and geographies. This networking aspect proved invaluable, as it highlighted the global reach of music originating from this vibrant city.</w:t>
      </w:r>
    </w:p>
    <w:bookmarkEnd w:id="24"/>
    <w:bookmarkStart w:id="25" w:name="vi.-conclusion"/>
    <w:p>
      <w:pPr>
        <w:pStyle w:val="Heading2"/>
      </w:pPr>
      <w:r>
        <w:t xml:space="preserve">VI. Conclusion</w:t>
      </w:r>
    </w:p>
    <w:p>
      <w:pPr>
        <w:pStyle w:val="FirstParagraph"/>
      </w:pPr>
      <w:r>
        <w:t xml:space="preserve">In conclusion, the internship as a</w:t>
      </w:r>
      <w:r>
        <w:t xml:space="preserve"> </w:t>
      </w:r>
      <w:r>
        <w:rPr>
          <w:bCs/>
          <w:b/>
        </w:rPr>
        <w:t xml:space="preserve">Musician in Colombia Bogotá</w:t>
      </w:r>
    </w:p>
    <w:p>
      <w:pPr>
        <w:pStyle w:val="BodyText"/>
      </w:pPr>
      <w:r>
        <w:t xml:space="preserve">has been an transformative experience that bridged technical skill with cultural depth. The city of Colombia Bogotá offered a unique laboratory for artistic experimentation, where respect for tradition coexists with innovative modernity. As I move forward in my career, the lessons learned regarding rhythm, collaboration, and resilience will remain central to my practice.</w:t>
      </w:r>
    </w:p>
    <w:p>
      <w:pPr>
        <w:pStyle w:val="BodyText"/>
      </w:pPr>
      <w:r>
        <w:t xml:space="preserve">This report affirms that pursuing musical development in Colombia Bogotá is not merely an academic or professional exercise but a deeply cultural journey. The energy of</w:t>
      </w:r>
      <w:r>
        <w:t xml:space="preserve"> </w:t>
      </w:r>
      <w:r>
        <w:rPr>
          <w:bCs/>
          <w:b/>
        </w:rPr>
        <w:t xml:space="preserve">Colombia Bogotá</w:t>
      </w:r>
      <w:r>
        <w:t xml:space="preserve"> </w:t>
      </w:r>
      <w:r>
        <w:t xml:space="preserve">infuses every performance, reminding us that music is a living entity shaped by its environment. I am grateful for the opportunity to have contributed to this rich tapestry and look forward to maintaining the connections forged during this internship.</w:t>
      </w:r>
    </w:p>
    <w:bookmarkEnd w:id="25"/>
    <w:bookmarkStart w:id="26" w:name="vii.-recommendations-for-future-interns"/>
    <w:p>
      <w:pPr>
        <w:pStyle w:val="Heading2"/>
      </w:pPr>
      <w:r>
        <w:t xml:space="preserve">VII. Recommendations for Future Interns</w:t>
      </w:r>
    </w:p>
    <w:p>
      <w:pPr>
        <w:pStyle w:val="FirstParagraph"/>
      </w:pPr>
      <w:r>
        <w:t xml:space="preserve">For future interns aspiring to work as a</w:t>
      </w:r>
      <w:r>
        <w:t xml:space="preserve"> </w:t>
      </w:r>
      <w:r>
        <w:rPr>
          <w:bCs/>
          <w:b/>
        </w:rPr>
        <w:t xml:space="preserve">Musician in Colombia Bogotá</w:t>
      </w:r>
      <w:r>
        <w:t xml:space="preserve">, it is recommended to learn basic Spanish prior to arrival, as this significantly enhances collaboration and cultural integration. Additionally, being open-minded about genre fusion is essential; the best opportunities arise when one embraces the hybrid nature of contemporary Colombian music. Finally, exploring the diverse neighborhoods of Colombia Bogotá beyond tourist spots will reveal hidden gems and authentic communities where true artistic exchange occurs.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Colombia Bogotá</dc:title>
  <dc:creator/>
  <dc:language>en</dc:language>
  <cp:keywords/>
  <dcterms:created xsi:type="dcterms:W3CDTF">2026-07-29T13:49:34Z</dcterms:created>
  <dcterms:modified xsi:type="dcterms:W3CDTF">2026-07-29T13:49:34Z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