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Colombia</w:t>
      </w:r>
      <w:r>
        <w:t xml:space="preserve"> </w:t>
      </w:r>
      <w:r>
        <w:t xml:space="preserve">Medellín</w:t>
      </w:r>
    </w:p>
    <w:bookmarkStart w:id="31"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[Student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[University/College Name]</w:t>
      </w:r>
    </w:p>
    <w:p>
      <w:pPr>
        <w:pStyle w:val="BodyText"/>
      </w:pPr>
      <w:r>
        <w:rPr>
          <w:bCs/>
          <w:b/>
        </w:rPr>
        <w:t xml:space="preserve">Sector:</w:t>
      </w:r>
      <w:r>
        <w:t xml:space="preserve"> </w:t>
      </w:r>
      <w:r>
        <w:t xml:space="preserve">Arts and Music Industry</w:t>
      </w:r>
    </w:p>
    <w:bookmarkStart w:id="20" w:name="institutional-internship-report-1"/>
    <w:p>
      <w:pPr>
        <w:pStyle w:val="Heading1"/>
      </w:pPr>
      <w:r>
        <w:t xml:space="preserve">Institutional Internship Report</w:t>
      </w:r>
    </w:p>
    <w:p>
      <w:pPr>
        <w:pStyle w:val="FirstParagraph"/>
      </w:pPr>
      <w:r>
        <w:t xml:space="preserve">&gt;</w:t>
      </w:r>
    </w:p>
    <w:p>
      <w:pPr>
        <w:pStyle w:val="BodyText"/>
      </w:pPr>
      <w:r>
        <w:rPr>
          <w:bCs/>
          <w:b/>
        </w:rPr>
        <w:t xml:space="preserve">Candidate Name:</w:t>
      </w:r>
      <w:r>
        <w:t xml:space="preserve"> </w:t>
      </w:r>
      <w:r>
        <w:t xml:space="preserve">[Student Name]</w:t>
      </w:r>
    </w:p>
    <w:p>
      <w:pPr>
        <w:pStyle w:val="BodyText"/>
      </w:pPr>
      <w:r>
        <w:t xml:space="preserve">&gt;</w:t>
      </w:r>
    </w:p>
    <w:bookmarkEnd w:id="20"/>
    <w:bookmarkStart w:id="21" w:name="institutional-internship-report-2"/>
    <w:p>
      <w:pPr>
        <w:pStyle w:val="Heading1"/>
      </w:pPr>
      <w:r>
        <w:t xml:space="preserve">Institutional Internship Report</w:t>
      </w:r>
    </w:p>
    <w:p>
      <w:pPr>
        <w:pStyle w:val="FirstParagraph"/>
      </w:pPr>
      <w:r>
        <w:rPr>
          <w:bCs/>
          <w:b/>
        </w:rPr>
        <w:t xml:space="preserve">Candidate Name:</w:t>
      </w:r>
      <w:r>
        <w:br/>
      </w:r>
      <w:r>
        <w:t xml:space="preserve">[Student Name]</w:t>
      </w:r>
    </w:p>
    <w:bookmarkEnd w:id="21"/>
    <w:p>
      <w:pPr>
        <w:pStyle w:val="BodyText"/>
      </w:pPr>
      <w:r>
        <w:rPr>
          <w:bCs/>
          <w:b/>
        </w:rPr>
        <w:t xml:space="preserve">Date of Submission:</w:t>
      </w:r>
      <w:r>
        <w:br/>
      </w:r>
      <w:r>
        <w:t xml:space="preserve">October 26, 2023</w:t>
      </w:r>
    </w:p>
    <w:p>
      <w:pPr>
        <w:pStyle w:val="BodyText"/>
      </w:pPr>
      <w:r>
        <w:rPr>
          <w:bCs/>
          <w:b/>
        </w:rPr>
        <w:t xml:space="preserve">Institution:</w:t>
      </w:r>
      <w:r>
        <w:br/>
      </w:r>
      <w:r>
        <w:t xml:space="preserve">[University Name]</w:t>
      </w:r>
    </w:p>
    <w:p>
      <w:pPr>
        <w:pStyle w:val="BodyText"/>
      </w:pPr>
      <w:r>
        <w:rPr>
          <w:bCs/>
          <w:b/>
        </w:rPr>
        <w:t xml:space="preserve">Sector:</w:t>
      </w:r>
      <w:r>
        <w:br/>
      </w:r>
      <w:r>
        <w:t xml:space="preserve">Musical Arts &amp; Cultural Management</w:t>
      </w:r>
    </w:p>
    <w:p>
      <w:pPr>
        <w:pStyle w:val="BodyText"/>
      </w:pPr>
      <w:r>
        <w:t xml:space="preserve">&gt;</w:t>
      </w:r>
    </w:p>
    <w:p>
      <w:pPr>
        <w:pStyle w:val="BodyText"/>
      </w:pPr>
      <w:r>
        <w:t xml:space="preserve">&gt;</w:t>
      </w:r>
    </w:p>
    <w:bookmarkStart w:id="22" w:name="i.-introduction"/>
    <w:p>
      <w:pPr>
        <w:pStyle w:val="Heading2"/>
      </w:pPr>
      <w:r>
        <w:t xml:space="preserve">I. Introduction</w:t>
      </w:r>
    </w:p>
    <w:p>
      <w:pPr>
        <w:pStyle w:val="FirstParagraph"/>
      </w:pPr>
      <w:r>
        <w:t xml:space="preserve">The cultural landscape of Latin America is deeply intertwined with its musical heritage, serving as a primary vehicle for social expression, identity formation, and economic activity within the creative industries. This report details the practical experiences gained during an intensive internship program undertaken in Colombia Medellín. The primary objective of this internship was to bridge the gap between academic theory and professional practice in the modern music industry. As a Musician intern, I was tasked with exploring not only technical proficiency but also the administrative, promotional, and collaborative aspects of being a working artist within one of South America’s most vibrant cultural hubs.</w:t>
      </w:r>
    </w:p>
    <w:p>
      <w:pPr>
        <w:pStyle w:val="BodyText"/>
      </w:pPr>
      <w:r>
        <w:t xml:space="preserve">The choice of Colombia Medellín as the location for this internship was deliberate. Historically known for transformation through art and culture, Medellín has emerged as a regional powerhouse for music production, particularly in genres ranging from traditional Andean folk to modern Urban Latino, reggaeton, and electronic fusion. This environment provided a unique crucible for understanding how a Musician navigates the complexities of the contemporary market while honoring deep-rooted musical traditions.</w:t>
      </w:r>
    </w:p>
    <w:bookmarkEnd w:id="22"/>
    <w:bookmarkStart w:id="23" w:name="ii.-objectives-of-the-internship"/>
    <w:p>
      <w:pPr>
        <w:pStyle w:val="Heading2"/>
      </w:pPr>
      <w:r>
        <w:t xml:space="preserve">II. Objectives of the Internship</w:t>
      </w:r>
    </w:p>
    <w:p>
      <w:pPr>
        <w:pStyle w:val="FirstParagraph"/>
      </w:pPr>
      <w:r>
        <w:t xml:space="preserve">The internship in Colombia Medellín was structured around three core pillars: artistic development, industry integration, and cultural analysis. Specifically, the goals were as follows:</w:t>
      </w:r>
    </w:p>
    <w:p>
      <w:pPr>
        <w:numPr>
          <w:ilvl w:val="0"/>
          <w:numId w:val="1001"/>
        </w:numPr>
        <w:pStyle w:val="Compact"/>
      </w:pPr>
      <w:r>
        <w:rPr>
          <w:bCs/>
          <w:b/>
        </w:rPr>
        <w:t xml:space="preserve">Artistic Refinement:</w:t>
      </w:r>
      <w:r>
        <w:t xml:space="preserve">To enhance technical skills in composition and performance by collaborating with local producers and fellow musicians.</w:t>
      </w:r>
    </w:p>
    <w:p>
      <w:pPr>
        <w:numPr>
          <w:ilvl w:val="0"/>
          <w:numId w:val="1001"/>
        </w:numPr>
        <w:pStyle w:val="Compact"/>
      </w:pPr>
      <w:r>
        <w:rPr>
          <w:bCs/>
          <w:b/>
        </w:rPr>
        <w:t xml:space="preserve">Industry Navigation:</w:t>
      </w:r>
      <w:r>
        <w:t xml:space="preserve">To gain insight into the business side of music, including rights management, streaming algorithms, and live event coordination.</w:t>
      </w:r>
    </w:p>
    <w:p>
      <w:pPr>
        <w:numPr>
          <w:ilvl w:val="0"/>
          <w:numId w:val="1001"/>
        </w:numPr>
        <w:pStyle w:val="Compact"/>
      </w:pPr>
      <w:r>
        <w:rPr>
          <w:bCs/>
          <w:b/>
        </w:rPr>
        <w:t xml:space="preserve">Cultural Immersion:</w:t>
      </w:r>
      <w:r>
        <w:t xml:space="preserve">To understand the sociological role of a Musician in Medellín’s community development projects and educational initiatives.</w:t>
      </w:r>
    </w:p>
    <w:p>
      <w:pPr>
        <w:pStyle w:val="FirstParagraph"/>
      </w:pPr>
      <w:r>
        <w:t xml:space="preserve">&gt;</w:t>
      </w:r>
    </w:p>
    <w:bookmarkEnd w:id="23"/>
    <w:bookmarkStart w:id="27" w:name="iii.-methodology-and-activities"/>
    <w:p>
      <w:pPr>
        <w:pStyle w:val="Heading2"/>
      </w:pPr>
      <w:r>
        <w:t xml:space="preserve">III. Methodology and Activities</w:t>
      </w:r>
    </w:p>
    <w:p>
      <w:pPr>
        <w:pStyle w:val="FirstParagraph"/>
      </w:pPr>
      <w:r>
        <w:t xml:space="preserve">The internship spanned three months, during which I was embedded within a mid-sized independent record label based in the El Poblado district of Colombia Medellín. The work schedule alternated between studio sessions, field research in local neighborhoods, and strategic planning meetings.</w:t>
      </w:r>
    </w:p>
    <w:bookmarkStart w:id="24" w:name="a.-studio-production-and-composition"/>
    <w:p>
      <w:pPr>
        <w:pStyle w:val="Heading3"/>
      </w:pPr>
      <w:r>
        <w:t xml:space="preserve">A. Studio Production and Composition</w:t>
      </w:r>
    </w:p>
    <w:p>
      <w:pPr>
        <w:pStyle w:val="FirstParagraph"/>
      </w:pPr>
      <w:r>
        <w:t xml:space="preserve">In the capacity of a Musician intern, my primary daily activity involved assisting senior producers in the recording booth. This required strict adherence to high-fidelity audio standards while also contributing creative input during the arrangement phase. We focused heavily on blending traditional Colombian instruments, such as the accordion and tiple, with modern synthesizer pads and drum machines. This process highlighted the evolving sound of current music trends in Colombia Medellín.</w:t>
      </w:r>
    </w:p>
    <w:bookmarkEnd w:id="24"/>
    <w:bookmarkStart w:id="25" w:name="b.-community-outreach-and-education"/>
    <w:p>
      <w:pPr>
        <w:pStyle w:val="Heading3"/>
      </w:pPr>
      <w:r>
        <w:t xml:space="preserve">B. Community Outreach and Education</w:t>
      </w:r>
    </w:p>
    <w:p>
      <w:pPr>
        <w:pStyle w:val="FirstParagraph"/>
      </w:pPr>
      <w:r>
        <w:t xml:space="preserve">&gt;</w:t>
      </w:r>
    </w:p>
    <w:p>
      <w:pPr>
        <w:pStyle w:val="BodyText"/>
      </w:pPr>
      <w:r>
        <w:t xml:space="preserve">A significant portion of the internship was dedicated to social impact. Many projects in Colombia Medellín emphasize "Social Music" programs, where a Musician is utilized as a tool for youth empowerment. I participated in workshops at local community centers, teaching basic rhythm and harmony to underprivileged youth. This experience underscored that being a professional artist involves a responsibility toward the community, reinforcing the idea that music education is vital for social cohesion.</w:t>
      </w:r>
    </w:p>
    <w:bookmarkEnd w:id="25"/>
    <w:bookmarkStart w:id="26" w:name="c.-digital-strategy-and-promotion"/>
    <w:p>
      <w:pPr>
        <w:pStyle w:val="Heading3"/>
      </w:pPr>
      <w:r>
        <w:t xml:space="preserve">C. Digital Strategy and Promotion</w:t>
      </w:r>
    </w:p>
    <w:p>
      <w:pPr>
        <w:pStyle w:val="FirstParagraph"/>
      </w:pPr>
      <w:r>
        <w:t xml:space="preserve">&gt;</w:t>
      </w:r>
    </w:p>
    <w:p>
      <w:pPr>
        <w:pStyle w:val="BodyText"/>
      </w:pPr>
      <w:r>
        <w:t xml:space="preserve">Beyond performance, I assisted in developing digital content strategies for local artists. This involved analyzing Spotify and Apple Music data to understand listener demographics specific to the Latin American market. I learned how a Musician’s brand is constructed not just through sound, but through visual identity and social media engagement tailored to the Colombian audience.</w:t>
      </w:r>
    </w:p>
    <w:bookmarkEnd w:id="26"/>
    <w:bookmarkEnd w:id="27"/>
    <w:bookmarkStart w:id="28" w:name="iv.-challenges-encountered"/>
    <w:p>
      <w:pPr>
        <w:pStyle w:val="Heading2"/>
      </w:pPr>
      <w:r>
        <w:t xml:space="preserve">IV. Challenges Encountered</w:t>
      </w:r>
    </w:p>
    <w:p>
      <w:pPr>
        <w:pStyle w:val="FirstParagraph"/>
      </w:pPr>
      <w:r>
        <w:t xml:space="preserve">&gt;</w:t>
      </w:r>
    </w:p>
    <w:p>
      <w:pPr>
        <w:pStyle w:val="BodyText"/>
      </w:pPr>
      <w:r>
        <w:t xml:space="preserve">The internship was not without its difficulties. One of the primary challenges faced in Colombia Medellín was navigating the bureaucratic landscape of copyright and intellectual property rights, which can be complex for foreign interns. Additionally, language barriers occasionally hindered nuanced communication during creative sessions; however, this was quickly overcome as musical language proved to be universal.</w:t>
      </w:r>
    </w:p>
    <w:p>
      <w:pPr>
        <w:pStyle w:val="BodyText"/>
      </w:pPr>
      <w:r>
        <w:t xml:space="preserve">Furthermore, understanding the nuances of "El Paisa" culture was essential. Building trust with local artists in Colombia Medellín required patience and genuine respect for their heritage. As a Musician, it is crucial to approach collaboration with humility, acknowledging that one’s own perspective is just one part of a larger cultural mosaic.</w:t>
      </w:r>
    </w:p>
    <w:bookmarkEnd w:id="28"/>
    <w:bookmarkStart w:id="29" w:name="v.-skills-acquired"/>
    <w:p>
      <w:pPr>
        <w:pStyle w:val="Heading2"/>
      </w:pPr>
      <w:r>
        <w:t xml:space="preserve">V. Skills Acquired</w:t>
      </w:r>
    </w:p>
    <w:p>
      <w:pPr>
        <w:pStyle w:val="FirstParagraph"/>
      </w:pPr>
      <w:r>
        <w:t xml:space="preserve">&gt;</w:t>
      </w:r>
    </w:p>
    <w:p>
      <w:pPr>
        <w:pStyle w:val="BodyText"/>
      </w:pPr>
      <w:r>
        <w:t xml:space="preserve">Upon completion of the internship in Colombia Medellín, I have significantly expanded my professional skill set:</w:t>
      </w:r>
    </w:p>
    <w:p>
      <w:pPr>
        <w:pStyle w:val="BodyText"/>
      </w:pPr>
      <w:r>
        <w:t xml:space="preserve">&gt;</w:t>
      </w:r>
    </w:p>
    <w:p>
      <w:pPr>
        <w:numPr>
          <w:ilvl w:val="0"/>
          <w:numId w:val="1002"/>
        </w:numPr>
        <w:pStyle w:val="Compact"/>
      </w:pPr>
      <w:r>
        <w:rPr>
          <w:bCs/>
          <w:b/>
        </w:rPr>
        <w:t xml:space="preserve">Adaptability:</w:t>
      </w:r>
      <w:r>
        <w:t xml:space="preserve">The ability to adjust one’s musical style to fit diverse genres and client needs is essential for a versatile Musician.</w:t>
      </w:r>
    </w:p>
    <w:p>
      <w:pPr>
        <w:numPr>
          <w:ilvl w:val="0"/>
          <w:numId w:val="1002"/>
        </w:numPr>
        <w:pStyle w:val="Compact"/>
      </w:pPr>
      <w:r>
        <w:rPr>
          <w:bCs/>
          <w:b/>
        </w:rPr>
        <w:t xml:space="preserve">Cross-Cultural Communication:</w:t>
      </w:r>
      <w:r>
        <w:t xml:space="preserve">Navigating the artistic environment of Colombia Medellín required high emotional intelligence and cultural sensitivity.</w:t>
      </w:r>
    </w:p>
    <w:p>
      <w:pPr>
        <w:numPr>
          <w:ilvl w:val="0"/>
          <w:numId w:val="1002"/>
        </w:numPr>
        <w:pStyle w:val="Compact"/>
      </w:pPr>
      <w:r>
        <w:rPr>
          <w:bCs/>
          <w:b/>
        </w:rPr>
        <w:t xml:space="preserve">Technical Proficiency:</w:t>
      </w:r>
      <w:r>
        <w:t xml:space="preserve">Advanced knowledge of Digital Audio Workstations (DAWs) such as Pro Tools and Logic Pro, specifically in the context of Latin rhythms.</w:t>
      </w:r>
    </w:p>
    <w:p>
      <w:pPr>
        <w:numPr>
          <w:ilvl w:val="0"/>
          <w:numId w:val="1002"/>
        </w:numPr>
        <w:pStyle w:val="Compact"/>
      </w:pPr>
      <w:r>
        <w:rPr>
          <w:bCs/>
          <w:b/>
        </w:rPr>
        <w:t xml:space="preserve">Negotiation and Business Acumen:</w:t>
      </w:r>
      <w:r>
        <w:t xml:space="preserve">Gaining insight into contract law, royalty structures, and live performance contracts relevant to the South American market.</w:t>
      </w:r>
    </w:p>
    <w:p>
      <w:pPr>
        <w:pStyle w:val="FirstParagraph"/>
      </w:pPr>
      <w:r>
        <w:t xml:space="preserve">&gt;</w:t>
      </w:r>
    </w:p>
    <w:bookmarkEnd w:id="29"/>
    <w:bookmarkStart w:id="30" w:name="vi.-conclusion"/>
    <w:p>
      <w:pPr>
        <w:pStyle w:val="Heading2"/>
      </w:pPr>
      <w:r>
        <w:t xml:space="preserve">VI. Conclusion</w:t>
      </w:r>
    </w:p>
    <w:p>
      <w:pPr>
        <w:pStyle w:val="FirstParagraph"/>
      </w:pPr>
      <w:r>
        <w:t xml:space="preserve">&gt;</w:t>
      </w:r>
    </w:p>
    <w:p>
      <w:pPr>
        <w:pStyle w:val="BodyText"/>
      </w:pPr>
      <w:r>
        <w:t xml:space="preserve">The internship undertaken in Colombia Medellín has been a transformative experience in my journey as a Musician. It provided more than just technical training; it offered a profound understanding of the music industry’s socio-economic dynamics. The vibrant atmosphere of Colombia Medellín, combined with its rich musical history, served as an ideal backdrop for professional growth.</w:t>
      </w:r>
    </w:p>
    <w:p>
      <w:pPr>
        <w:pStyle w:val="BodyText"/>
      </w:pPr>
      <w:r>
        <w:t xml:space="preserve">I have learned that being a successful Musician in today’s globalized world requires a hybrid skill set: the artistic soul to create meaningful work and the business mind to sustain it. The connections made and lessons learned in Colombia Medellín will undoubtedly influence my future projects. I am now better equipped to navigate the complexities of the international music scene, carrying with me not only improved technical skills but also a deep appreciation for cultural diversity.</w:t>
      </w:r>
    </w:p>
    <w:p>
      <w:pPr>
        <w:pStyle w:val="BodyText"/>
      </w:pPr>
      <w:r>
        <w:t xml:space="preserve">In conclusion, this internship has validated my career choice and provided a solid foundation for future endeavors. The experience in Colombia Medellín was instrumental in shaping my identity as a globally conscious Musician, ready to contribute to the ever-evolving narrative of contemporary music.</w:t>
      </w:r>
    </w:p>
    <w:p>
      <w:pPr>
        <w:pStyle w:val="BodyText"/>
      </w:pPr>
      <w:r>
        <w:rPr>
          <w:bCs/>
          <w:b/>
        </w:rPr>
        <w:t xml:space="preserve">Signatures:</w:t>
      </w:r>
    </w:p>
    <w:p>
      <w:pPr>
        <w:pStyle w:val="BodyText"/>
      </w:pPr>
      <w:r>
        <w:t xml:space="preserve">&gt;</w:t>
      </w:r>
      <w:r>
        <w:br/>
      </w:r>
      <w:r>
        <w:t xml:space="preserve">&gt;</w:t>
      </w:r>
      <w:r>
        <w:br/>
      </w:r>
      <w:r>
        <w:t xml:space="preserve">&gt;__________________________</w:t>
      </w:r>
      <w:r>
        <w:br/>
      </w:r>
      <w:r>
        <w:t xml:space="preserve">&gt;[Intern Name]</w:t>
      </w:r>
      <w:r>
        <w:br/>
      </w:r>
      <w:r>
        <w:br/>
      </w:r>
      <w:r>
        <w:t xml:space="preserve">__________________________</w:t>
      </w:r>
    </w:p>
    <w:p>
      <w:pPr>
        <w:pStyle w:val="BodyText"/>
      </w:pPr>
      <w:r>
        <w:rPr>
          <w:iCs/>
          <w:i/>
        </w:rPr>
        <w:t xml:space="preserve">[Supervisor Name]</w:t>
      </w:r>
      <w:r>
        <w:t xml:space="preserve">, [Title]</w:t>
      </w:r>
    </w:p>
    <w:p>
      <w:pPr>
        <w:pStyle w:val="BodyText"/>
      </w:pPr>
      <w:r>
        <w:t xml:space="preserve">/b&gt;, [Company/Organization], Colombia Medellín</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Colombia Medellín</dc:title>
  <dc:creator/>
  <dc:language>en</dc:language>
  <cp:keywords/>
  <dcterms:created xsi:type="dcterms:W3CDTF">2026-07-29T16:21:56Z</dcterms:created>
  <dcterms:modified xsi:type="dcterms:W3CDTF">2026-07-29T16:21:56Z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