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Japan</w:t>
      </w:r>
      <w:r>
        <w:t xml:space="preserve"> </w:t>
      </w:r>
      <w:r>
        <w:t xml:space="preserve">Osaka</w:t>
      </w:r>
    </w:p>
    <w:bookmarkStart w:id="27" w:name="Xda0901d293e7d6c070d350a081c263ef8f8afbe"/>
    <w:p>
      <w:pPr>
        <w:pStyle w:val="Heading1"/>
      </w:pPr>
      <w:r>
        <w:t xml:space="preserve">Cultural and Professional Synthesis Internship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Name:</w:t>
      </w:r>
      <w:r>
        <w:t xml:space="preserve"> </w:t>
      </w:r>
      <w:r>
        <w:t xml:space="preserve">[Intern's Name]</w:t>
      </w:r>
    </w:p>
    <w:p>
      <w:pPr>
        <w:pStyle w:val="BodyText"/>
      </w:pPr>
      <w:r>
        <w:br/>
      </w:r>
    </w:p>
    <w:p>
      <w:pPr>
        <w:pStyle w:val="BodyText"/>
      </w:pPr>
      <w:r>
        <w:rPr>
          <w:bCs/>
          <w:b/>
        </w:rPr>
        <w:t xml:space="preserve">Degree/Course:</w:t>
      </w:r>
      <w:r>
        <w:t xml:space="preserve"> </w:t>
      </w:r>
      <w:r>
        <w:t xml:space="preserve">International Music Management and Performance Studies</w:t>
      </w:r>
    </w:p>
    <w:p>
      <w:pPr>
        <w:pStyle w:val="BodyText"/>
      </w:pPr>
      <w:r>
        <w:br/>
      </w:r>
    </w:p>
    <w:p>
      <w:pPr>
        <w:pStyle w:val="BodyText"/>
      </w:pPr>
      <w:r>
        <w:t xml:space="preserve">Institution:** University of Global Arts</w:t>
      </w:r>
    </w:p>
    <w:bookmarkStart w:id="20" w:name="X5ad678d570ede6c71f34d800267a488a6bdb9e8"/>
    <w:p>
      <w:pPr>
        <w:pStyle w:val="Heading2"/>
      </w:pPr>
      <w:r>
        <w:t xml:space="preserve">I. Executive Summary: The Intersection of Tradition and Modernity in Japan Osaka</w:t>
      </w:r>
    </w:p>
    <w:p>
      <w:pPr>
        <w:pStyle w:val="FirstParagraph"/>
      </w:pPr>
      <w:r>
        <w:t xml:space="preserve">This comprehensive report details the findings, activities, and professional development acquired during an intensive internship program undertaken as a</w:t>
      </w:r>
      <w:r>
        <w:t xml:space="preserve"> </w:t>
      </w:r>
      <w:r>
        <w:rPr>
          <w:bCs/>
          <w:b/>
        </w:rPr>
        <w:t xml:space="preserve">Musician</w:t>
      </w:r>
      <w:r>
        <w:t xml:space="preserve"> </w:t>
      </w:r>
      <w:r>
        <w:t xml:space="preserve">in the vibrant cultural hub of</w:t>
      </w:r>
      <w:r>
        <w:t xml:space="preserve"> </w:t>
      </w:r>
      <w:r>
        <w:rPr>
          <w:bCs/>
          <w:b/>
        </w:rPr>
        <w:t xml:space="preserve">Japan Osaka</w:t>
      </w:r>
      <w:r>
        <w:t xml:space="preserve">. The primary objective of this internship was to explore the nuanced dynamics between traditional Japanese musical heritage and contemporary global music trends within one of Japan's most commercially dynamic cities. By embedding myself within the local music ecosystem, I aimed to bridge my technical skills as a</w:t>
      </w:r>
      <w:r>
        <w:t xml:space="preserve"> </w:t>
      </w:r>
      <w:r>
        <w:rPr>
          <w:bCs/>
          <w:b/>
        </w:rPr>
        <w:t xml:space="preserve">Musician</w:t>
      </w:r>
      <w:r>
        <w:t xml:space="preserve"> </w:t>
      </w:r>
      <w:r>
        <w:t xml:space="preserve">with strategic cultural management practices specific to the region. This document serves not only as an academic record but also as a professional portfolio demonstrating how cultural adaptability and musical excellence can coexist in the competitive environment of</w:t>
      </w:r>
      <w:r>
        <w:t xml:space="preserve"> </w:t>
      </w:r>
      <w:r>
        <w:rPr>
          <w:bCs/>
          <w:b/>
        </w:rPr>
        <w:t xml:space="preserve">Japan Osaka</w:t>
      </w:r>
      <w:r>
        <w:t xml:space="preserve">.</w:t>
      </w:r>
    </w:p>
    <w:bookmarkEnd w:id="20"/>
    <w:bookmarkStart w:id="21" w:name="X42a11c7c51409a1dffe54f058bf4eaef3dfe107"/>
    <w:p>
      <w:pPr>
        <w:pStyle w:val="Heading2"/>
      </w:pPr>
      <w:r>
        <w:t xml:space="preserve">II. Introduction and Contextual Background</w:t>
      </w:r>
    </w:p>
    <w:p>
      <w:pPr>
        <w:pStyle w:val="FirstParagraph"/>
      </w:pPr>
      <w:r>
        <w:t xml:space="preserve">The decision to pursue this internship in</w:t>
      </w:r>
      <w:r>
        <w:t xml:space="preserve"> </w:t>
      </w:r>
      <w:r>
        <w:rPr>
          <w:bCs/>
          <w:b/>
        </w:rPr>
        <w:t xml:space="preserve">Japan Osaka</w:t>
      </w:r>
      <w:r>
        <w:br/>
      </w:r>
      <w:r>
        <w:t xml:space="preserve">was driven by a desire to understand how non-Western markets consume and produce music. While Tokyo is often cited as the epicenter of Japanese pop culture,</w:t>
      </w:r>
      <w:r>
        <w:t xml:space="preserve"> </w:t>
      </w:r>
      <w:r>
        <w:rPr>
          <w:bCs/>
          <w:b/>
        </w:rPr>
        <w:t xml:space="preserve">Japan Osaka</w:t>
      </w:r>
      <w:r>
        <w:br/>
      </w:r>
      <w:r>
        <w:t xml:space="preserve">holds a unique position characterized by its distinct dialect (Kansai-ben), comedic traditions, and historically open commercial ethos. As an intern working in the capacity of a</w:t>
      </w:r>
      <w:r>
        <w:t xml:space="preserve"> </w:t>
      </w:r>
      <w:r>
        <w:rPr>
          <w:bCs/>
          <w:b/>
        </w:rPr>
        <w:t xml:space="preserve">Musician</w:t>
      </w:r>
      <w:r>
        <w:t xml:space="preserve">, I was tasked with understanding how local audiences respond to performance styles that deviate from standard Western norms. The internship provided a rare opportunity to observe firsthand how heritage instruments and modern production techniques are blended in venues ranging from historic teahouses in the Shinsaibashi district to cutting-edge live houses in Namba.</w:t>
      </w:r>
    </w:p>
    <w:bookmarkEnd w:id="21"/>
    <w:bookmarkStart w:id="22" w:name="Xae3823985c0b4b2e78ffc32490e106260e5781f"/>
    <w:p>
      <w:pPr>
        <w:pStyle w:val="Heading2"/>
      </w:pPr>
      <w:r>
        <w:t xml:space="preserve">III. Key Responsibilities and Daily Operations</w:t>
      </w:r>
    </w:p>
    <w:p>
      <w:pPr>
        <w:pStyle w:val="FirstParagraph"/>
      </w:pPr>
      <w:r>
        <w:t xml:space="preserve">The core duties of this internship were multifaceted, requiring a high degree of versatility. As a</w:t>
      </w:r>
      <w:r>
        <w:t xml:space="preserve"> </w:t>
      </w:r>
      <w:r>
        <w:rPr>
          <w:bCs/>
          <w:b/>
        </w:rPr>
        <w:t xml:space="preserve">Musician</w:t>
      </w:r>
      <w:r>
        <w:t xml:space="preserve">, my primary responsibility was to participate in daily ensemble rehearsals with local artists who specialized in both traditional Koto music and modern jazz fusion. This dual requirement ensured that I remained technically sharp while respecting the intricate rhythmic structures inherent to Japanese traditional music.</w:t>
      </w:r>
    </w:p>
    <w:p>
      <w:pPr>
        <w:pStyle w:val="BodyText"/>
      </w:pPr>
      <w:r>
        <w:t xml:space="preserve">In addition to performance duties, I collaborated closely with event organizers in</w:t>
      </w:r>
      <w:r>
        <w:t xml:space="preserve"> </w:t>
      </w:r>
      <w:r>
        <w:rPr>
          <w:bCs/>
          <w:b/>
        </w:rPr>
        <w:t xml:space="preserve">Japan Osaka</w:t>
      </w:r>
      <w:r>
        <w:br/>
      </w:r>
      <w:r>
        <w:t xml:space="preserve">to curate sets for a series of cultural exchange festivals. These events were designed to attract both local residents and international tourists. My role involved adapting my repertoire to suit diverse audiences, which meant simplifying complex Western jazz harmonies for more traditional tastes while simultaneously introducing Kansai-style improvisation techniques to my own playing. This adaptability was crucial in maintaining engagement across different demographic groups.</w:t>
      </w:r>
    </w:p>
    <w:p>
      <w:pPr>
        <w:pStyle w:val="BodyText"/>
      </w:pPr>
      <w:r>
        <w:t xml:space="preserve">Furthermore, I assisted in the technical production of recordings at a local studio in</w:t>
      </w:r>
      <w:r>
        <w:t xml:space="preserve"> </w:t>
      </w:r>
      <w:r>
        <w:rPr>
          <w:bCs/>
          <w:b/>
        </w:rPr>
        <w:t xml:space="preserve">Japan Osaka</w:t>
      </w:r>
      <w:r>
        <w:t xml:space="preserve">. Here, I gained insight into the meticulous attention to detail that characterizes Japanese recording processes. From microphone placement to the nuances of vocal layering, every aspect was scrutinized for perfection. This experience significantly elevated my standards as a</w:t>
      </w:r>
      <w:r>
        <w:t xml:space="preserve"> </w:t>
      </w:r>
      <w:r>
        <w:rPr>
          <w:bCs/>
          <w:b/>
        </w:rPr>
        <w:t xml:space="preserve">Musician</w:t>
      </w:r>
      <w:r>
        <w:t xml:space="preserve">, teaching me that technical precision is as important as emotional expression in this market.</w:t>
      </w:r>
    </w:p>
    <w:bookmarkEnd w:id="22"/>
    <w:bookmarkStart w:id="23" w:name="Xbd9015d672b655837fc255579d2b40a09bfe190"/>
    <w:p>
      <w:pPr>
        <w:pStyle w:val="Heading2"/>
      </w:pPr>
      <w:r>
        <w:t xml:space="preserve">IV. Cultural Integration and Professional Etiquette</w:t>
      </w:r>
    </w:p>
    <w:p>
      <w:pPr>
        <w:pStyle w:val="FirstParagraph"/>
      </w:pPr>
      <w:r>
        <w:t xml:space="preserve">A significant portion of the internship focused on cultural integration. Living and working in</w:t>
      </w:r>
      <w:r>
        <w:t xml:space="preserve"> </w:t>
      </w:r>
      <w:r>
        <w:rPr>
          <w:bCs/>
          <w:b/>
        </w:rPr>
        <w:t xml:space="preserve">Japan Osaka</w:t>
      </w:r>
      <w:r>
        <w:br/>
      </w:r>
      <w:r>
        <w:t xml:space="preserve">required a deep understanding of social hierarchies, communication styles, and workplace etiquette. In Japan, the concept of 'wa' (harmony) is paramount. As a</w:t>
      </w:r>
      <w:r>
        <w:t xml:space="preserve"> </w:t>
      </w:r>
      <w:r>
        <w:rPr>
          <w:bCs/>
          <w:b/>
        </w:rPr>
        <w:t xml:space="preserve">Musician</w:t>
      </w:r>
      <w:r>
        <w:t xml:space="preserve">, this translated into being highly attentive to the group dynamic rather than seeking individual spotlight unnecessarily during rehearsals.</w:t>
      </w:r>
    </w:p>
    <w:p>
      <w:pPr>
        <w:pStyle w:val="BodyText"/>
      </w:pPr>
      <w:r>
        <w:t xml:space="preserve">I learned that silence in Japanese culture is not empty but filled with meaning. In musical terms, this meant learning to listen more than I played, understanding the space between notes as critically as the notes themselves. Interactions with mentors in</w:t>
      </w:r>
      <w:r>
        <w:t xml:space="preserve"> </w:t>
      </w:r>
      <w:r>
        <w:rPr>
          <w:bCs/>
          <w:b/>
        </w:rPr>
        <w:t xml:space="preserve">Japan Osaka</w:t>
      </w:r>
      <w:r>
        <w:br/>
      </w:r>
      <w:r>
        <w:t xml:space="preserve">were formal yet deeply supportive. The feedback loop was constructive and often indirect, requiring me to be perceptive of non-verbal cues and subtle suggestions regarding phrasing and tone. This level of interpersonal sensitivity is a critical skill for any professional musician aiming to work internationally.</w:t>
      </w:r>
    </w:p>
    <w:bookmarkEnd w:id="23"/>
    <w:bookmarkStart w:id="24" w:name="v.-challenges-encountered"/>
    <w:p>
      <w:pPr>
        <w:pStyle w:val="Heading2"/>
      </w:pPr>
      <w:r>
        <w:t xml:space="preserve">V. Challenges Encountered</w:t>
      </w:r>
    </w:p>
    <w:p>
      <w:pPr>
        <w:pStyle w:val="FirstParagraph"/>
      </w:pPr>
      <w:r>
        <w:t xml:space="preserve">Navigating the language barrier presented the most significant challenge during my time as a</w:t>
      </w:r>
      <w:r>
        <w:t xml:space="preserve"> </w:t>
      </w:r>
      <w:r>
        <w:rPr>
          <w:bCs/>
          <w:b/>
        </w:rPr>
        <w:t xml:space="preserve">Musician</w:t>
      </w:r>
      <w:r>
        <w:t xml:space="preserve"> </w:t>
      </w:r>
      <w:r>
        <w:t xml:space="preserve">in</w:t>
      </w:r>
      <w:r>
        <w:t xml:space="preserve"> </w:t>
      </w:r>
      <w:r>
        <w:rPr>
          <w:bCs/>
          <w:b/>
        </w:rPr>
        <w:t xml:space="preserve">Japan Osaka</w:t>
      </w:r>
      <w:r>
        <w:t xml:space="preserve">. While many industry professionals spoke English, complex musical terminology and legal contract nuances were often discussed in Japanese. I had to rely on digital translation tools and patient colleagues to bridge this gap. Additionally, the work hours in the entertainment sector of</w:t>
      </w:r>
      <w:r>
        <w:t xml:space="preserve"> </w:t>
      </w:r>
      <w:r>
        <w:rPr>
          <w:bCs/>
          <w:b/>
        </w:rPr>
        <w:t xml:space="preserve">Japan Osaka</w:t>
      </w:r>
      <w:r>
        <w:br/>
      </w:r>
      <w:r>
        <w:t xml:space="preserve">can be grueling, with late-night performances followed by early morning rehearsals. Managing fatigue while maintaining artistic integrity required strict self-discipline and physical conditioning.</w:t>
      </w:r>
    </w:p>
    <w:p>
      <w:pPr>
        <w:pStyle w:val="BodyText"/>
      </w:pPr>
      <w:r>
        <w:t xml:space="preserve">Another challenge was adapting to different tuning standards. Some traditional instruments utilize non-standard temperaments that differ from the equal temperament used in Western music. As a</w:t>
      </w:r>
      <w:r>
        <w:t xml:space="preserve"> </w:t>
      </w:r>
      <w:r>
        <w:rPr>
          <w:bCs/>
          <w:b/>
        </w:rPr>
        <w:t xml:space="preserve">Musician</w:t>
      </w:r>
      <w:r>
        <w:t xml:space="preserve">, adjusting my ear to these microtonal variations was initially disorienting but ultimately rewarding, expanding my tonal palette.</w:t>
      </w:r>
    </w:p>
    <w:bookmarkEnd w:id="24"/>
    <w:bookmarkStart w:id="25" w:name="vi.-achievements-and-outcomes"/>
    <w:p>
      <w:pPr>
        <w:pStyle w:val="Heading2"/>
      </w:pPr>
      <w:r>
        <w:t xml:space="preserve">VI. Achievements and Outcomes</w:t>
      </w:r>
    </w:p>
    <w:p>
      <w:pPr>
        <w:pStyle w:val="FirstParagraph"/>
      </w:pPr>
      <w:r>
        <w:t xml:space="preserve">The internship culminated in a successful collaborative concert series held in the heart of</w:t>
      </w:r>
      <w:r>
        <w:t xml:space="preserve"> </w:t>
      </w:r>
      <w:r>
        <w:rPr>
          <w:bCs/>
          <w:b/>
        </w:rPr>
        <w:t xml:space="preserve">Japan Osaka</w:t>
      </w:r>
      <w:r>
        <w:t xml:space="preserve">. The event featured a fusion ensemble combining Western classical instrumentation with traditional Japanese percussion. My contributions as a</w:t>
      </w:r>
      <w:r>
        <w:t xml:space="preserve"> </w:t>
      </w:r>
      <w:r>
        <w:rPr>
          <w:bCs/>
          <w:b/>
        </w:rPr>
        <w:t xml:space="preserve">Musician</w:t>
      </w:r>
      <w:r>
        <w:br/>
      </w:r>
      <w:r>
        <w:t xml:space="preserve">were highlighted during the solo improvisation sections, where I successfully integrated Kansai folk motifs into my performance. The audience response was overwhelmingly positive, validating the effectiveness of cross-cultural musical synthesis.</w:t>
      </w:r>
    </w:p>
    <w:p>
      <w:pPr>
        <w:pStyle w:val="BodyText"/>
      </w:pPr>
      <w:r>
        <w:t xml:space="preserve">I also produced a digital portfolio showcasing recordings from this period, which has since been used by</w:t>
      </w:r>
      <w:r>
        <w:t xml:space="preserve"> </w:t>
      </w:r>
      <w:r>
        <w:rPr>
          <w:bCs/>
          <w:b/>
        </w:rPr>
        <w:t xml:space="preserve">Japan Osaka</w:t>
      </w:r>
      <w:r>
        <w:br/>
      </w:r>
      <w:r>
        <w:t xml:space="preserve">cultural promotion agencies to advertise international artist residencies. This outcome demonstrates that the internship was not just a personal learning experience but also contributed tangible value to the local cultural industry.</w:t>
      </w:r>
    </w:p>
    <w:bookmarkEnd w:id="25"/>
    <w:bookmarkStart w:id="26" w:name="vii.-conclusion-and-future-implications"/>
    <w:p>
      <w:pPr>
        <w:pStyle w:val="Heading2"/>
      </w:pPr>
      <w:r>
        <w:t xml:space="preserve">VII. Conclusion and Future Implications</w:t>
      </w:r>
    </w:p>
    <w:p>
      <w:pPr>
        <w:pStyle w:val="FirstParagraph"/>
      </w:pPr>
      <w:r>
        <w:t xml:space="preserve">In conclusion, this internship as a</w:t>
      </w:r>
      <w:r>
        <w:t xml:space="preserve"> </w:t>
      </w:r>
      <w:r>
        <w:rPr>
          <w:bCs/>
          <w:b/>
        </w:rPr>
        <w:t xml:space="preserve">Musician</w:t>
      </w:r>
      <w:r>
        <w:t xml:space="preserve"> </w:t>
      </w:r>
      <w:r>
        <w:t xml:space="preserve">in</w:t>
      </w:r>
      <w:r>
        <w:t xml:space="preserve"> </w:t>
      </w:r>
      <w:r>
        <w:rPr>
          <w:bCs/>
          <w:b/>
        </w:rPr>
        <w:t xml:space="preserve">Japan Osaka</w:t>
      </w:r>
      <w:r>
        <w:br/>
      </w:r>
      <w:r>
        <w:t xml:space="preserve">has been transformative. It has equipped me with advanced technical skills, deepened my cultural intelligence, and expanded my professional network within the Asian music market. The experience in</w:t>
      </w:r>
      <w:r>
        <w:t xml:space="preserve"> </w:t>
      </w:r>
      <w:r>
        <w:rPr>
          <w:bCs/>
          <w:b/>
        </w:rPr>
        <w:t xml:space="preserve">Japan Osaka</w:t>
      </w:r>
      <w:r>
        <w:br/>
      </w:r>
      <w:r>
        <w:t xml:space="preserve">has taught me that music is a universal language only when spoken with respect for local dialects and traditions. Moving forward, I intend to continue fostering connections between Western and Japanese musicians, using the lessons learned about discipline, harmony, and adaptability. This report stands as a testament to the profound impact that immersive cultural internship programs can have on a developing artist.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Japan Osaka</dc:title>
  <dc:creator/>
  <dc:language>en</dc:language>
  <cp:keywords/>
  <dcterms:created xsi:type="dcterms:W3CDTF">2026-07-29T07:22:18Z</dcterms:created>
  <dcterms:modified xsi:type="dcterms:W3CDTF">2026-07-29T07:22:18Z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