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Kuwait</w:t>
      </w:r>
      <w:r>
        <w:t xml:space="preserve"> </w:t>
      </w:r>
      <w:r>
        <w:t xml:space="preserve">City</w:t>
      </w:r>
    </w:p>
    <w:p>
      <w:pPr>
        <w:pStyle w:val="FirstParagraph"/>
      </w:pPr>
      <w:r>
        <w:t xml:space="preserve">```html</w:t>
      </w:r>
    </w:p>
    <w:p>
      <w:pPr>
        <w:pStyle w:val="BodyText"/>
      </w:pPr>
      <w:r>
        <w:t xml:space="preserve">Internship Report</w:t>
      </w:r>
    </w:p>
    <w:p>
      <w:pPr>
        <w:pStyle w:val="BodyText"/>
      </w:pPr>
      <w:r>
        <w:t xml:space="preserve">Comprehensive Analysis of Musical Practices in Kuwait City</w:t>
      </w:r>
    </w:p>
    <w:bookmarkStart w:id="26" w:name="X8f87a6d8d84425978c8bd22f5fd1885429ab497"/>
    <w:p>
      <w:pPr>
        <w:pStyle w:val="Heading1"/>
      </w:pPr>
      <w:r>
        <w:t xml:space="preserve">The Art and Culture of Sound: An Internship Experience as a Musician in Kuwait City</w:t>
      </w:r>
    </w:p>
    <w:p>
      <w:pPr>
        <w:pStyle w:val="FirstParagraph"/>
      </w:pPr>
      <w:r>
        <w:br/>
      </w:r>
      <w:r>
        <w:br/>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Intern Name:</w:t>
            </w:r>
          </w:p>
        </w:tc>
        <w:tc>
          <w:tcPr/>
          <w:p>
            <w:pPr>
              <w:pStyle w:val="Compact"/>
              <w:jc w:val="left"/>
            </w:pPr>
            <w:r>
              <w:t xml:space="preserve">[Your Name Here]</w:t>
            </w:r>
          </w:p>
        </w:tc>
      </w:tr>
      <w:tr>
        <w:tc>
          <w:tcPr/>
          <w:p>
            <w:pPr>
              <w:pStyle w:val="Compact"/>
              <w:jc w:val="left"/>
            </w:pPr>
            <w:r>
              <w:t xml:space="preserve">Role/Title:</w:t>
            </w:r>
          </w:p>
        </w:tc>
        <w:tc>
          <w:tcPr/>
          <w:p>
            <w:pPr>
              <w:pStyle w:val="Compact"/>
              <w:jc w:val="left"/>
            </w:pPr>
            <w:r>
              <w:t xml:space="preserve">Musician Intern</w:t>
            </w:r>
          </w:p>
        </w:tc>
      </w:tr>
    </w:tbl>
    <w:bookmarkStart w:id="20" w:name="i.-executive-summary"/>
    <w:p>
      <w:pPr>
        <w:pStyle w:val="Heading2"/>
      </w:pPr>
      <w:r>
        <w:t xml:space="preserve">I. Executive Summary</w:t>
      </w:r>
    </w:p>
    <w:p>
      <w:pPr>
        <w:pStyle w:val="FirstParagraph"/>
      </w:pPr>
      <w:r>
        <w:t xml:space="preserve">This document serves as a formal internship report detailing the experiences, observations, and professional developments achieved during a tenure as a Musician intern in Kuwait City. The primary objective of this internship was to immerse oneself in the dynamic cultural landscape of Kuwait while contributing to local musical projects. As an emerging musician, understanding the unique fusion of traditional Arabic heritage with contemporary global trends is essential for any artist seeking relevance in modern Middle Eastern society.</w:t>
      </w:r>
      <w:r>
        <w:t xml:space="preserve"> </w:t>
      </w:r>
      <w:r>
        <w:t xml:space="preserve">This report outlines the specific responsibilities undertaken within a prominent performing arts venue located centrally in Kuwait City. It details the challenges faced when adapting diverse musical styles to local cultural sensibilities and highlights significant contributions made to community engagement initiatives through music. The insights gained during this period provide a comprehensive overview of how contemporary musicianship functions within one of the Gulf region's most vibrant urban centers, demonstrating that being a skilled Musician requires not only technical proficiency but also deep cultural intelligence.</w:t>
      </w:r>
    </w:p>
    <w:bookmarkEnd w:id="20"/>
    <w:bookmarkStart w:id="21" w:name="ii.-introduction-and-objectives"/>
    <w:p>
      <w:pPr>
        <w:pStyle w:val="Heading2"/>
      </w:pPr>
      <w:r>
        <w:t xml:space="preserve">II. Introduction and Objectives</w:t>
      </w:r>
    </w:p>
    <w:p>
      <w:pPr>
        <w:pStyle w:val="FirstParagraph"/>
      </w:pPr>
      <w:r>
        <w:t xml:space="preserve">Kuwait City serves as a melting pot of cultures, where ancient Bedouin traditions coexist with futuristic architectural marvels and cosmopolitan lifestyles. For a Musician, this environment presents both an opportunity and a challenge: to create art that resonates with locals while appealing to the city's vast international expatriate population. The core objective of this internship was to bridge these cultural divides through sound.</w:t>
      </w:r>
      <w:r>
        <w:t xml:space="preserve"> </w:t>
      </w:r>
      <w:r>
        <w:t xml:space="preserve">Specific goals included:</w:t>
      </w:r>
    </w:p>
    <w:p>
      <w:pPr>
        <w:numPr>
          <w:ilvl w:val="0"/>
          <w:numId w:val="1001"/>
        </w:numPr>
        <w:pStyle w:val="Compact"/>
      </w:pPr>
      <w:r>
        <w:t xml:space="preserve">Gaining hands-on experience in live performance settings within major venues across Kuwait City.</w:t>
      </w:r>
    </w:p>
    <w:p>
      <w:pPr>
        <w:numPr>
          <w:ilvl w:val="0"/>
          <w:numId w:val="1001"/>
        </w:numPr>
        <w:pStyle w:val="Compact"/>
      </w:pPr>
      <w:r>
        <w:t xml:space="preserve">Analyzing the audience reception to various genres, ranging from traditional Sabri and Fijiri music to Western classical and modern pop.</w:t>
      </w:r>
    </w:p>
    <w:p>
      <w:pPr>
        <w:numPr>
          <w:ilvl w:val="0"/>
          <w:numId w:val="1001"/>
        </w:numPr>
        <w:pStyle w:val="Compact"/>
      </w:pPr>
      <w:r>
        <w:t xml:space="preserve">Collaborating with local artists who specialize in integrating traditional Gulf instruments with modern orchestration techniques.</w:t>
      </w:r>
    </w:p>
    <w:p>
      <w:pPr>
        <w:pStyle w:val="FirstParagraph"/>
      </w:pPr>
      <w:r>
        <w:t xml:space="preserve">As a Musician, entering the Kuwait City market required a thorough understanding of the region's conservative yet evolving artistic boundaries. This report reflects on how these boundaries influenced creative decisions and performance strategies throughout the internship period.</w:t>
      </w:r>
    </w:p>
    <w:bookmarkEnd w:id="21"/>
    <w:bookmarkStart w:id="22" w:name="X11c9dc7b86e72ffcf301209e00cd80b06d3e9e5"/>
    <w:p>
      <w:pPr>
        <w:pStyle w:val="Heading2"/>
      </w:pPr>
      <w:r>
        <w:t xml:space="preserve">III. Professional Duties and Responsibilities</w:t>
      </w:r>
    </w:p>
    <w:p>
      <w:pPr>
        <w:pStyle w:val="FirstParagraph"/>
      </w:pPr>
      <w:r>
        <w:t xml:space="preserve">During my tenure as an intern, my role extended far beyond simply playing an instrument. The position required a holistic approach to musical production and event management within the bustling environment of Kuwait City's entertainment sector. My primary duties included:</w:t>
      </w:r>
    </w:p>
    <w:p>
      <w:pPr>
        <w:numPr>
          <w:ilvl w:val="0"/>
          <w:numId w:val="1002"/>
        </w:numPr>
        <w:pStyle w:val="Compact"/>
      </w:pPr>
      <w:r>
        <w:rPr>
          <w:bCs/>
          <w:b/>
        </w:rPr>
        <w:t xml:space="preserve">Performance Execution:</w:t>
      </w:r>
    </w:p>
    <w:p>
      <w:pPr>
        <w:numPr>
          <w:ilvl w:val="0"/>
          <w:numId w:val="1002"/>
        </w:numPr>
        <w:pStyle w:val="Compact"/>
      </w:pPr>
      <w:r>
        <w:rPr>
          <w:bCs/>
          <w:b/>
        </w:rPr>
        <w:t xml:space="preserve">Cultural Adaptation and Repertoire Selection:</w:t>
      </w:r>
    </w:p>
    <w:p>
      <w:pPr>
        <w:numPr>
          <w:ilvl w:val="0"/>
          <w:numId w:val="1002"/>
        </w:numPr>
        <w:pStyle w:val="Compact"/>
      </w:pPr>
      <w:r>
        <w:rPr>
          <w:bCs/>
          <w:b/>
        </w:rPr>
        <w:t xml:space="preserve">Collaboration and Ensemble Building:</w:t>
      </w:r>
    </w:p>
    <w:p>
      <w:pPr>
        <w:numPr>
          <w:ilvl w:val="0"/>
          <w:numId w:val="1002"/>
        </w:numPr>
        <w:pStyle w:val="Compact"/>
      </w:pPr>
      <w:r>
        <w:rPr>
          <w:bCs/>
          <w:b/>
        </w:rPr>
        <w:t xml:space="preserve">Workshop Facilitation:</w:t>
      </w:r>
    </w:p>
    <w:bookmarkEnd w:id="22"/>
    <w:bookmarkStart w:id="23" w:name="iv.-challenges-faced"/>
    <w:p>
      <w:pPr>
        <w:pStyle w:val="Heading2"/>
      </w:pPr>
      <w:r>
        <w:t xml:space="preserve">IV. Challenges Faced</w:t>
      </w:r>
    </w:p>
    <w:p>
      <w:pPr>
        <w:pStyle w:val="FirstParagraph"/>
      </w:pPr>
      <w:r>
        <w:t xml:space="preserve">Working as an international Musician in Kuwait City presented several distinct challenges that tested my resilience and adaptability. One of the primary obstacles was navigating the logistical aspects of working with local vendors and venues, where business practices can differ significantly from Western standards. Communication barriers occasionally arose, requiring patience and clear visual aids to convey musical concepts effectively during rehearsals.</w:t>
      </w:r>
      <w:r>
        <w:t xml:space="preserve"> </w:t>
      </w:r>
      <w:r>
        <w:t xml:space="preserve">Furthermore, understanding the nuances of audience etiquette in Kuwait City was critical. Unlike concerts in Europe or North America where applause is frequent throughout a piece, audiences in traditional settings often wait until the entire performance concludes before clapping. As an intern Musician, misreading these social cues could lead to awkward silences; therefore, learning to read the room was as important as reading sheet music.</w:t>
      </w:r>
      <w:r>
        <w:t xml:space="preserve"> </w:t>
      </w:r>
      <w:r>
        <w:t xml:space="preserve">Another challenge involved the strict censorship and content guidelines regarding lyrics and themes. Ensuring that all performed material adhered to local customs while maintaining artistic integrity required constant vigilance and consultation with cultural liaisons on staff. This constraint actually proved beneficial, pushing me to focus more on instrumental virtuosity and emotional expression rather than relying solely on lyrical content.</w:t>
      </w:r>
    </w:p>
    <w:bookmarkEnd w:id="23"/>
    <w:bookmarkStart w:id="24" w:name="v.-achievements-and-contributions"/>
    <w:p>
      <w:pPr>
        <w:pStyle w:val="Heading2"/>
      </w:pPr>
      <w:r>
        <w:t xml:space="preserve">V. Achievements and Contributions</w:t>
      </w:r>
    </w:p>
    <w:p>
      <w:pPr>
        <w:pStyle w:val="FirstParagraph"/>
      </w:pPr>
      <w:r>
        <w:t xml:space="preserve">Despite the challenges, the internship yielded significant achievements that have shaped my career path. One major highlight was collaborating on a cross-cultural project titled "Echoes of the Gulf," which aimed to showcase the musical heritage of Kuwait City to international tourists visiting during major events like Art Kuwait. This project involved composing original pieces that utilized traditional instruments alongside modern synthesizers, creating a bridge between generations.</w:t>
      </w:r>
      <w:r>
        <w:t xml:space="preserve"> </w:t>
      </w:r>
      <w:r>
        <w:t xml:space="preserve">Additionally, I successfully introduced a new music education module for children in local community centers within Kuwait City. By incorporating interactive games and simplified theory lessons, we increased youth engagement with instrumental music by nearly 40% over the course of three months. This achievement demonstrated that effective Musician leadership can foster cultural appreciation at a grassroots level.</w:t>
      </w:r>
      <w:r>
        <w:t xml:space="preserve"> </w:t>
      </w:r>
      <w:r>
        <w:t xml:space="preserve">From a technical standpoint, mastering complex rhythmic cycles associated with Arabic music expanded my percussion skills and overall timing abilities. These experiences underscored the versatility required of any professional Musician operating in diverse global markets, specifically within the sophisticated environment of Kuwait City.</w:t>
      </w:r>
    </w:p>
    <w:bookmarkEnd w:id="24"/>
    <w:bookmarkStart w:id="25" w:name="vi.-conclusion"/>
    <w:p>
      <w:pPr>
        <w:pStyle w:val="Heading2"/>
      </w:pPr>
      <w:r>
        <w:t xml:space="preserve">VI. Conclusion</w:t>
      </w:r>
    </w:p>
    <w:p>
      <w:pPr>
        <w:pStyle w:val="FirstParagraph"/>
      </w:pPr>
      <w:r>
        <w:t xml:space="preserve">In conclusion, this internship has been an instrumental (pun intended) phase in my development as a global artist. Serving as an intern Musician in Kuwait City provided unparalleled exposure to the intricate tapestry of Middle Eastern musical traditions while allowing me to contribute fresh perspectives through modern techniques. The city itself acts as a living laboratory for cultural synthesis, where old meets new, and tradition informs innovation.</w:t>
      </w:r>
      <w:r>
        <w:t xml:space="preserve"> </w:t>
      </w:r>
      <w:r>
        <w:t xml:space="preserve">The skills acquired here—ranging from cross-cultural communication and repertoire adaptation to community outreach—are directly transferable to any future role in the international music industry. I am deeply grateful for the opportunity to have immersed myself in this vibrant city's arts scene. Moving forward, I intend to maintain connections with the local artists met during this period, ensuring that my journey as a Musician continues to be enriched by the enduring spirit of Kuwait City's cultural legacy.</w:t>
      </w:r>
      <w:r>
        <w:br/>
      </w:r>
      <w:r>
        <w:br/>
      </w:r>
    </w:p>
    <w:p>
      <w:pPr>
        <w:pStyle w:val="BodyText"/>
      </w:pPr>
      <w:r>
        <w:rPr>
          <w:iCs/>
          <w:i/>
        </w:rPr>
        <w:t xml:space="preserve">Submitted by:</w:t>
      </w:r>
    </w:p>
    <w:p>
      <w:pPr>
        <w:pStyle w:val="BodyText"/>
      </w:pPr>
      <w:r>
        <w:rPr>
          <w:bCs/>
          <w:b/>
        </w:rPr>
        <w:t xml:space="preserve">[Your Name]</w:t>
      </w:r>
      <w:r>
        <w:br/>
      </w:r>
      <w:r>
        <w:t xml:space="preserve">Intern Musician</w:t>
      </w:r>
      <w:r>
        <w:br/>
      </w:r>
      <w:r>
        <w:t xml:space="preserve">Date: [Current Date]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Kuwait City</dc:title>
  <dc:creator/>
  <dc:language>en</dc:language>
  <cp:keywords/>
  <dcterms:created xsi:type="dcterms:W3CDTF">2026-07-29T20:12:01Z</dcterms:created>
  <dcterms:modified xsi:type="dcterms:W3CDTF">2026-07-29T20:12:01Z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