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institutional-internship-report"/>
    <w:p>
      <w:pPr>
        <w:pStyle w:val="Heading1"/>
      </w:pPr>
      <w:r>
        <w:t xml:space="preserve">Institutional Internship Report</w:t>
      </w:r>
    </w:p>
    <w:p>
      <w:pPr>
        <w:pStyle w:val="FirstParagraph"/>
      </w:pPr>
      <w:r>
        <w:br/>
      </w:r>
      <w:r>
        <w:rPr>
          <w:bCs/>
          <w:b/>
        </w:rPr>
        <w:t xml:space="preserve">Name:</w:t>
      </w:r>
      <w:r>
        <w:t xml:space="preserve">Jane Doe</w:t>
      </w:r>
      <w:r>
        <w:br/>
      </w:r>
      <w:r>
        <w:rPr>
          <w:bCs/>
          <w:b/>
        </w:rPr>
        <w:t xml:space="preserve">Title/Role:</w:t>
      </w:r>
      <w:r>
        <w:t xml:space="preserve">Musician (Intern)</w:t>
      </w:r>
      <w:r>
        <w:br/>
      </w:r>
    </w:p>
    <w:p>
      <w:pPr>
        <w:pStyle w:val="BodyText"/>
      </w:pPr>
      <w:r>
        <w:t xml:space="preserve">Institution: New Zealand Auckland Conservatorium of Music</w:t>
      </w:r>
      <w:r>
        <w:br/>
      </w:r>
    </w:p>
    <w:p>
      <w:pPr>
        <w:pStyle w:val="BodyText"/>
      </w:pPr>
      <w:r>
        <w:t xml:space="preserve">Date: 24 May 2024</w:t>
      </w:r>
    </w:p>
    <w:bookmarkStart w:id="20" w:name="abstract"/>
    <w:p>
      <w:pPr>
        <w:pStyle w:val="Heading3"/>
      </w:pPr>
      <w:r>
        <w:t xml:space="preserve">Abstract</w:t>
      </w:r>
    </w:p>
    <w:p>
      <w:pPr>
        <w:pStyle w:val="FirstParagraph"/>
      </w:pPr>
      <w:r>
        <w:t xml:space="preserve">This document serves as a comprehensive</w:t>
      </w:r>
      <w:r>
        <w:t xml:space="preserve"> </w:t>
      </w:r>
      <w:r>
        <w:rPr>
          <w:bCs/>
          <w:b/>
          <w:iCs/>
          <w:i/>
        </w:rPr>
        <w:t xml:space="preserve">Internship Report</w:t>
      </w:r>
      <w:r>
        <w:t xml:space="preserve">, detailing the professional development and practical experiences gained during a tenure as a</w:t>
      </w:r>
      <w:r>
        <w:t xml:space="preserve"> </w:t>
      </w:r>
      <w:r>
        <w:rPr>
          <w:iCs/>
          <w:i/>
          <w:bCs/>
          <w:b/>
        </w:rPr>
        <w:t xml:space="preserve">Musician</w:t>
      </w:r>
      <w:r>
        <w:t xml:space="preserve">. The internship was conducted within the vibrant cultural ecosystem of</w:t>
      </w:r>
      <w:r>
        <w:t xml:space="preserve"> </w:t>
      </w:r>
      <w:r>
        <w:rPr>
          <w:bCs/>
          <w:b/>
        </w:rPr>
        <w:t xml:space="preserve">New Zealand Auckland</w:t>
      </w:r>
      <w:r>
        <w:t xml:space="preserve">. Over the course of twelve weeks, this report outlines the objectives, daily responsibilities, challenges faced, and significant outcomes achieved. It highlights how theoretical knowledge applied in real-world settings contributed to a deeper understanding of the contemporary music industry landscape specifically situated in one of New Zealand’s most dynamic urban centers.</w:t>
      </w:r>
    </w:p>
    <w:bookmarkEnd w:id="20"/>
    <w:bookmarkStart w:id="21" w:name="introduction"/>
    <w:p>
      <w:pPr>
        <w:pStyle w:val="Heading2"/>
      </w:pPr>
      <w:r>
        <w:t xml:space="preserve">Introduction</w:t>
      </w:r>
    </w:p>
    <w:p>
      <w:pPr>
        <w:pStyle w:val="FirstParagraph"/>
      </w:pPr>
      <w:r>
        <w:t xml:space="preserve">The primary objective of this internship was to bridge the gap between academic training and professional practice. As a</w:t>
      </w:r>
      <w:r>
        <w:t xml:space="preserve"> </w:t>
      </w:r>
      <w:r>
        <w:rPr>
          <w:bCs/>
          <w:b/>
        </w:rPr>
        <w:t xml:space="preserve">Musician</w:t>
      </w:r>
      <w:r>
        <w:t xml:space="preserve">, the goal was not merely to perform but to understand the multifaceted nature of a music career, including performance logistics, community engagement, artistic collaboration, and administrative management. The setting for these activities was</w:t>
      </w:r>
      <w:r>
        <w:t xml:space="preserve"> </w:t>
      </w:r>
      <w:r>
        <w:rPr>
          <w:bCs/>
          <w:b/>
        </w:rPr>
        <w:t xml:space="preserve">New Zealand Auckland</w:t>
      </w:r>
      <w:r>
        <w:t xml:space="preserve">, a city known for its rich Māori heritage and thriving modern arts scene. This location provided a unique backdrop for exploring biculturalism in music production and performance.</w:t>
      </w:r>
    </w:p>
    <w:p>
      <w:pPr>
        <w:pStyle w:val="BodyText"/>
      </w:pPr>
      <w:r>
        <w:t xml:space="preserve">The internship focused on integrating into local ensembles, participating in community outreach programs, and assisting with the technical aspects of live sound engineering. By grounding these activities in</w:t>
      </w:r>
      <w:r>
        <w:t xml:space="preserve"> </w:t>
      </w:r>
      <w:r>
        <w:rPr>
          <w:bCs/>
          <w:b/>
        </w:rPr>
        <w:t xml:space="preserve">New Zealand Auckland</w:t>
      </w:r>
      <w:r>
        <w:t xml:space="preserve">, the intern gained insight into how regional identity influences artistic expression. This</w:t>
      </w:r>
      <w:r>
        <w:t xml:space="preserve"> </w:t>
      </w:r>
      <w:r>
        <w:rPr>
          <w:bCs/>
          <w:b/>
          <w:iCs/>
          <w:i/>
        </w:rPr>
        <w:t xml:space="preserve">Internship Report</w:t>
      </w:r>
      <w:r>
        <w:t xml:space="preserve"> </w:t>
      </w:r>
      <w:r>
        <w:t xml:space="preserve">aims to provide a structured analysis of these experiences.</w:t>
      </w:r>
    </w:p>
    <w:bookmarkEnd w:id="21"/>
    <w:bookmarkStart w:id="22" w:name="the-role-of-the-musician"/>
    <w:p>
      <w:pPr>
        <w:pStyle w:val="Heading2"/>
      </w:pPr>
      <w:r>
        <w:t xml:space="preserve">The Role of the Musician</w:t>
      </w:r>
    </w:p>
    <w:p>
      <w:pPr>
        <w:pStyle w:val="FirstParagraph"/>
      </w:pPr>
      <w:r>
        <w:t xml:space="preserve">In this context, the role of a</w:t>
      </w:r>
      <w:r>
        <w:t xml:space="preserve"> </w:t>
      </w:r>
      <w:r>
        <w:rPr>
          <w:bCs/>
          <w:b/>
        </w:rPr>
        <w:t xml:space="preserve">Musician</w:t>
      </w:r>
      <w:r>
        <w:t xml:space="preserve"> </w:t>
      </w:r>
      <w:r>
        <w:t xml:space="preserve">extended beyond instrumental proficiency. It encompassed adaptability, communication, and cultural sensitivity. The intern was tasked with several key areas:</w:t>
      </w:r>
    </w:p>
    <w:p>
      <w:pPr>
        <w:numPr>
          <w:ilvl w:val="0"/>
          <w:numId w:val="1001"/>
        </w:numPr>
        <w:pStyle w:val="Compact"/>
      </w:pPr>
      <w:r>
        <w:rPr>
          <w:bCs/>
          <w:b/>
        </w:rPr>
        <w:t xml:space="preserve">Performance Practice:</w:t>
      </w:r>
    </w:p>
    <w:p>
      <w:pPr>
        <w:pStyle w:val="FirstParagraph"/>
      </w:pPr>
      <w:r>
        <w:t xml:space="preserve">Daily rehearsals were conducted with various chamber groups based in</w:t>
      </w:r>
      <w:r>
        <w:t xml:space="preserve"> </w:t>
      </w:r>
      <w:r>
        <w:rPr>
          <w:bCs/>
          <w:b/>
        </w:rPr>
        <w:t xml:space="preserve">New Zealand Auckland</w:t>
      </w:r>
      <w:r>
        <w:t xml:space="preserve">. This involved interpreting contemporary scores and traditional Maori waiata (songs). The diversity of repertoire required the musician to switch seamlessly between classical techniques and improvisational styles, reflecting the eclectic nature of the local arts community.</w:t>
      </w:r>
    </w:p>
    <w:p>
      <w:pPr>
        <w:numPr>
          <w:ilvl w:val="0"/>
          <w:numId w:val="1002"/>
        </w:numPr>
        <w:pStyle w:val="Compact"/>
      </w:pPr>
      <w:r>
        <w:rPr>
          <w:bCs/>
          <w:b/>
        </w:rPr>
        <w:t xml:space="preserve">Collaborative Composition:</w:t>
      </w:r>
    </w:p>
    <w:p>
      <w:pPr>
        <w:pStyle w:val="FirstParagraph"/>
      </w:pPr>
      <w:r>
        <w:t xml:space="preserve">The intern participated in weekly songwriting workshops. These sessions emphasized co-creation with other artists, producers, and lyricists. Working within this network allowed for a better understanding of copyright laws in New Zealand and the importance of collective credit.</w:t>
      </w:r>
    </w:p>
    <w:p>
      <w:pPr>
        <w:numPr>
          <w:ilvl w:val="0"/>
          <w:numId w:val="1003"/>
        </w:numPr>
        <w:pStyle w:val="Compact"/>
      </w:pPr>
      <w:r>
        <w:rPr>
          <w:bCs/>
          <w:b/>
        </w:rPr>
        <w:t xml:space="preserve">Technical Proficiency:</w:t>
      </w:r>
    </w:p>
    <w:p>
      <w:pPr>
        <w:pStyle w:val="FirstParagraph"/>
      </w:pPr>
      <w:r>
        <w:t xml:space="preserve">A significant portion of the internship involved learning live sound mixing. Using digital consoles, the intern assisted lead engineers during public concerts across</w:t>
      </w:r>
      <w:r>
        <w:t xml:space="preserve"> </w:t>
      </w:r>
      <w:r>
        <w:rPr>
          <w:bCs/>
          <w:b/>
        </w:rPr>
        <w:t xml:space="preserve">New Zealand Auckland</w:t>
      </w:r>
      <w:r>
        <w:t xml:space="preserve">. This experience highlighted the critical relationship between audio engineering and musical delivery.</w:t>
      </w:r>
    </w:p>
    <w:bookmarkEnd w:id="22"/>
    <w:bookmarkStart w:id="23" w:name="the-context-new-zealand-auckland"/>
    <w:p>
      <w:pPr>
        <w:pStyle w:val="Heading2"/>
      </w:pPr>
      <w:r>
        <w:t xml:space="preserve">The Context: New Zealand Auckland</w:t>
      </w:r>
    </w:p>
    <w:p>
      <w:pPr>
        <w:pStyle w:val="FirstParagraph"/>
      </w:pPr>
      <w:r>
        <w:t xml:space="preserve">Choosing</w:t>
      </w:r>
      <w:r>
        <w:t xml:space="preserve"> </w:t>
      </w:r>
      <w:r>
        <w:rPr>
          <w:bCs/>
          <w:b/>
        </w:rPr>
        <w:t xml:space="preserve">New Zealand Auckland</w:t>
      </w:r>
      <w:r>
        <w:t xml:space="preserve"> </w:t>
      </w:r>
      <w:r>
        <w:t xml:space="preserve">as the internship location was strategic. As the largest city in New Zealand, it offers a convergence of traditional Pacific Island music and Western classical traditions. The intern observed how local venues accommodate diverse audiences.</w:t>
      </w:r>
    </w:p>
    <w:p>
      <w:pPr>
        <w:pStyle w:val="BodyText"/>
      </w:pPr>
      <w:r>
        <w:t xml:space="preserve">The cultural fabric of</w:t>
      </w:r>
      <w:r>
        <w:t xml:space="preserve"> </w:t>
      </w:r>
      <w:r>
        <w:rPr>
          <w:bCs/>
          <w:b/>
        </w:rPr>
        <w:t xml:space="preserve">New Zealand Auckland</w:t>
      </w:r>
      <w:r>
        <w:t xml:space="preserve"> </w:t>
      </w:r>
      <w:r>
        <w:t xml:space="preserve">demands that every</w:t>
      </w:r>
      <w:r>
        <w:t xml:space="preserve"> </w:t>
      </w:r>
      <w:r>
        <w:rPr>
          <w:bCs/>
          <w:b/>
        </w:rPr>
        <w:t xml:space="preserve">Musician</w:t>
      </w:r>
      <w:r>
        <w:t xml:space="preserve"> </w:t>
      </w:r>
      <w:r>
        <w:t xml:space="preserve">possesses a degree of cultural competency. Understanding tikanga (customs) is essential when performing for Māori audiences or collaborating with indigenous artists. This aspect was integral to the internship, requiring regular consultation with local mentors to ensure respectful and accurate representation in musical arrangements.</w:t>
      </w:r>
    </w:p>
    <w:p>
      <w:pPr>
        <w:pStyle w:val="BodyText"/>
      </w:pPr>
      <w:r>
        <w:t xml:space="preserve">Furthermore, the infrastructure of</w:t>
      </w:r>
      <w:r>
        <w:t xml:space="preserve"> </w:t>
      </w:r>
      <w:r>
        <w:rPr>
          <w:bCs/>
          <w:b/>
        </w:rPr>
        <w:t xml:space="preserve">New Zealand Auckland</w:t>
      </w:r>
      <w:r>
        <w:t xml:space="preserve"> </w:t>
      </w:r>
      <w:r>
        <w:t xml:space="preserve">supports a robust gig economy for musicians. The intern navigated various venues, from intimate cafes in Ponsonby to larger concert halls downtown. Each venue presented unique acoustic challenges and logistical requirements that shaped the musician's approach to set design and sound projection.</w:t>
      </w:r>
    </w:p>
    <w:bookmarkEnd w:id="23"/>
    <w:bookmarkStart w:id="24" w:name="challenges-faced"/>
    <w:p>
      <w:pPr>
        <w:pStyle w:val="Heading2"/>
      </w:pPr>
      <w:r>
        <w:t xml:space="preserve">Challenges Faced</w:t>
      </w:r>
    </w:p>
    <w:p>
      <w:pPr>
        <w:pStyle w:val="FirstParagraph"/>
      </w:pPr>
      <w:r>
        <w:t xml:space="preserve">The journey of a</w:t>
      </w:r>
      <w:r>
        <w:t xml:space="preserve"> </w:t>
      </w:r>
      <w:r>
        <w:rPr>
          <w:bCs/>
          <w:b/>
        </w:rPr>
        <w:t xml:space="preserve">Musician</w:t>
      </w:r>
      <w:r>
        <w:t xml:space="preserve"> </w:t>
      </w:r>
      <w:r>
        <w:t xml:space="preserve">is rarely without obstacles. One major challenge identified during this internship was the competitive nature of securing regular performance slots in</w:t>
      </w:r>
      <w:r>
        <w:t xml:space="preserve"> </w:t>
      </w:r>
      <w:r>
        <w:rPr>
          <w:bCs/>
          <w:b/>
        </w:rPr>
        <w:t xml:space="preserve">New Zealand Auckland</w:t>
      </w:r>
      <w:r>
        <w:t xml:space="preserve">. The market is saturated with talented artists, requiring constant networking and self-promotion.</w:t>
      </w:r>
    </w:p>
    <w:p>
      <w:pPr>
        <w:pStyle w:val="BodyText"/>
      </w:pPr>
      <w:r>
        <w:t xml:space="preserve">Additionally, adapting to the specific acoustic properties of different venues proved difficult initially. Some spaces in</w:t>
      </w:r>
      <w:r>
        <w:t xml:space="preserve"> </w:t>
      </w:r>
      <w:r>
        <w:rPr>
          <w:bCs/>
          <w:b/>
        </w:rPr>
        <w:t xml:space="preserve">New Zealand Auckland</w:t>
      </w:r>
      <w:r>
        <w:t xml:space="preserve"> </w:t>
      </w:r>
      <w:r>
        <w:t xml:space="preserve">are historic buildings with poor acoustics for modern amplification. The intern had to develop quick problem-solving skills to adjust equalization settings on the fly.</w:t>
      </w:r>
    </w:p>
    <w:bookmarkEnd w:id="24"/>
    <w:bookmarkStart w:id="25" w:name="skill-development-and-outcomes"/>
    <w:p>
      <w:pPr>
        <w:pStyle w:val="Heading2"/>
      </w:pPr>
      <w:r>
        <w:t xml:space="preserve">Skill Development and Outcomes</w:t>
      </w:r>
    </w:p>
    <w:p>
      <w:pPr>
        <w:pStyle w:val="FirstParagraph"/>
      </w:pPr>
      <w:r>
        <w:t xml:space="preserve">By the end of this</w:t>
      </w:r>
      <w:r>
        <w:t xml:space="preserve"> </w:t>
      </w:r>
      <w:r>
        <w:rPr>
          <w:bCs/>
          <w:b/>
          <w:iCs/>
          <w:i/>
        </w:rPr>
        <w:t xml:space="preserve">Internship Report</w:t>
      </w:r>
      <w:r>
        <w:t xml:space="preserve">-eligible period, significant improvements were noted in several key competencies:</w:t>
      </w:r>
    </w:p>
    <w:p>
      <w:pPr>
        <w:numPr>
          <w:ilvl w:val="0"/>
          <w:numId w:val="1004"/>
        </w:numPr>
        <w:pStyle w:val="Compact"/>
      </w:pPr>
      <w:r>
        <w:rPr>
          <w:bCs/>
          <w:b/>
        </w:rPr>
        <w:t xml:space="preserve">Navigational Confidence:</w:t>
      </w:r>
    </w:p>
    <w:p>
      <w:pPr>
        <w:pStyle w:val="FirstParagraph"/>
      </w:pPr>
      <w:r>
        <w:t xml:space="preserve">The intern became proficient in navigating the professional networks of</w:t>
      </w:r>
      <w:r>
        <w:t xml:space="preserve"> </w:t>
      </w:r>
      <w:r>
        <w:rPr>
          <w:bCs/>
          <w:b/>
        </w:rPr>
        <w:t xml:space="preserve">Musicians</w:t>
      </w:r>
      <w:r>
        <w:t xml:space="preserve"> </w:t>
      </w:r>
      <w:r>
        <w:t xml:space="preserve">operating within</w:t>
      </w:r>
      <w:r>
        <w:t xml:space="preserve"> </w:t>
      </w:r>
      <w:r>
        <w:rPr>
          <w:bCs/>
          <w:b/>
        </w:rPr>
        <w:t xml:space="preserve">New Zealand Auckland</w:t>
      </w:r>
      <w:r>
        <w:t xml:space="preserve">. This included establishing contacts with booking agents and other artists.</w:t>
      </w:r>
    </w:p>
    <w:p>
      <w:pPr>
        <w:numPr>
          <w:ilvl w:val="0"/>
          <w:numId w:val="1005"/>
        </w:numPr>
        <w:pStyle w:val="Compact"/>
      </w:pPr>
      <w:r>
        <w:rPr>
          <w:bCs/>
          <w:b/>
        </w:rPr>
        <w:t xml:space="preserve">Cultural Awareness:</w:t>
      </w:r>
    </w:p>
    <w:p>
      <w:pPr>
        <w:pStyle w:val="FirstParagraph"/>
      </w:pPr>
      <w:r>
        <w:t xml:space="preserve">A deepened respect for indigenous musical forms was achieved. The intern learned to incorporate Te Reo Māori phonetics correctly when singing, adding authenticity to performances.</w:t>
      </w:r>
    </w:p>
    <w:p>
      <w:pPr>
        <w:numPr>
          <w:ilvl w:val="0"/>
          <w:numId w:val="1006"/>
        </w:numPr>
        <w:pStyle w:val="Compact"/>
      </w:pPr>
      <w:r>
        <w:rPr>
          <w:bCs/>
          <w:b/>
        </w:rPr>
        <w:t xml:space="preserve">Tech Integration:</w:t>
      </w:r>
    </w:p>
    <w:p>
      <w:pPr>
        <w:pStyle w:val="FirstParagraph"/>
      </w:pPr>
      <w:r>
        <w:t xml:space="preserve">Technical skills in sound mixing improved drastically, allowing the intern to independently manage small-scale events.</w:t>
      </w:r>
    </w:p>
    <w:bookmarkEnd w:id="25"/>
    <w:bookmarkStart w:id="27" w:name="conclusion"/>
    <w:p>
      <w:pPr>
        <w:pStyle w:val="Heading2"/>
      </w:pPr>
      <w:r>
        <w:t xml:space="preserve">Conclusion</w:t>
      </w:r>
    </w:p>
    <w:p>
      <w:pPr>
        <w:pStyle w:val="FirstParagraph"/>
      </w:pPr>
      <w:r>
        <w:t xml:space="preserve">This internship has been transformative for a</w:t>
      </w:r>
      <w:r>
        <w:t xml:space="preserve"> </w:t>
      </w:r>
      <w:r>
        <w:rPr>
          <w:bCs/>
          <w:b/>
        </w:rPr>
        <w:t xml:space="preserve">Musician</w:t>
      </w:r>
      <w:r>
        <w:t xml:space="preserve">. It provided a holistic view of what it means to operate as an artist in</w:t>
      </w:r>
      <w:r>
        <w:t xml:space="preserve"> </w:t>
      </w:r>
      <w:r>
        <w:rPr>
          <w:bCs/>
          <w:b/>
        </w:rPr>
        <w:t xml:space="preserve">New Zealand Auckland</w:t>
      </w:r>
      <w:r>
        <w:t xml:space="preserve">. The combination of rigorous performance practice, technical training, and cultural immersion created a well-rounded professional foundation. For aspiring musicians considering similar paths, this report underscores the importance of adaptability and cultural engagement.</w:t>
      </w:r>
    </w:p>
    <w:p>
      <w:pPr>
        <w:pStyle w:val="BodyText"/>
      </w:pPr>
      <w:r>
        <w:t xml:space="preserve">The experience confirmed that being a successful</w:t>
      </w:r>
      <w:r>
        <w:t xml:space="preserve"> </w:t>
      </w:r>
      <w:r>
        <w:rPr>
          <w:bCs/>
          <w:b/>
        </w:rPr>
        <w:t xml:space="preserve">Musician</w:t>
      </w:r>
      <w:r>
        <w:t xml:space="preserve"> </w:t>
      </w:r>
      <w:r>
        <w:t xml:space="preserve">requires more than just talent; it demands resilience, business acumen, and a willingness to embrace the diverse cultural landscape of</w:t>
      </w:r>
      <w:r>
        <w:t xml:space="preserve"> </w:t>
      </w:r>
      <w:r>
        <w:rPr>
          <w:bCs/>
          <w:b/>
        </w:rPr>
        <w:t xml:space="preserve">New Zealand Auckland</w:t>
      </w:r>
      <w:r>
        <w:t xml:space="preserve">. This</w:t>
      </w:r>
      <w:r>
        <w:t xml:space="preserve"> </w:t>
      </w:r>
      <w:r>
        <w:rPr>
          <w:bCs/>
          <w:b/>
          <w:iCs/>
          <w:i/>
        </w:rPr>
        <w:t xml:space="preserve">Internship Report</w:t>
      </w:r>
      <w:r>
        <w:t xml:space="preserve"> </w:t>
      </w:r>
      <w:r>
        <w:t xml:space="preserve">stands as testimony to those growth areas and sets the stage for future professional endeavors.</w:t>
      </w:r>
    </w:p>
    <w:p>
      <w:pPr>
        <w:pStyle w:val="BodyText"/>
      </w:pPr>
      <w:r>
        <w:br/>
      </w:r>
      <w:r>
        <w:rPr>
          <w:bCs/>
          <w:b/>
        </w:rPr>
        <w:t xml:space="preserve">Signature: ___________________</w:t>
      </w:r>
      <w:r>
        <w:br/>
      </w:r>
    </w:p>
    <w:p>
      <w:pPr>
        <w:pStyle w:val="BodyText"/>
      </w:pPr>
      <w:r>
        <w:t xml:space="preserve">Date: 24 May 2024</w:t>
      </w:r>
    </w:p>
    <w:bookmarkStart w:id="26" w:name="bibliography"/>
    <w:p>
      <w:pPr>
        <w:pStyle w:val="Heading3"/>
      </w:pPr>
      <w:r>
        <w:t xml:space="preserve">Bibliography</w:t>
      </w:r>
    </w:p>
    <w:p>
      <w:pPr>
        <w:pStyle w:val="FirstParagraph"/>
      </w:pPr>
      <w:r>
        <w:t xml:space="preserve">New Zealand Music Commission. (n.d.).</w:t>
      </w:r>
      <w:r>
        <w:t xml:space="preserve"> </w:t>
      </w:r>
      <w:r>
        <w:rPr>
          <w:iCs/>
          <w:i/>
        </w:rPr>
        <w:t xml:space="preserve">Musicians Aotearoa Guidelines for Professional Practice</w:t>
      </w:r>
      <w:r>
        <w:t xml:space="preserve">.</w:t>
      </w:r>
      <w:r>
        <w:br/>
      </w:r>
      <w:r>
        <w:t xml:space="preserve">Auckland Council Arts Grants Office. (n.d.).</w:t>
      </w:r>
      <w:r>
        <w:t xml:space="preserve"> </w:t>
      </w:r>
      <w:r>
        <w:rPr>
          <w:iCs/>
          <w:i/>
        </w:rPr>
        <w:t xml:space="preserve">Funding Opportunities for Local Artists</w:t>
      </w:r>
      <w:r>
        <w:t xml:space="preserve">.</w:t>
      </w:r>
      <w:r>
        <w:br/>
      </w:r>
      <w:r>
        <w:t xml:space="preserve">Te Papa Tongarewa Museum Archives. (n.d.).</w:t>
      </w:r>
    </w:p>
    <w:p>
      <w:pPr>
        <w:pStyle w:val="BodyText"/>
      </w:pPr>
      <w:r>
        <w:t xml:space="preserve">Pacific Music Heritage Records</w:t>
      </w:r>
    </w:p>
    <w:p>
      <w:pPr>
        <w:pStyle w:val="BodyText"/>
      </w:pPr>
      <w:r>
        <w:t xml:space="preserve">--&gt;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New Zealand Auckland</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