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Nursing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China,</w:t>
      </w:r>
      <w:r>
        <w:t xml:space="preserve"> </w:t>
      </w:r>
      <w:r>
        <w:t xml:space="preserve">Beijing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P</w:t>
      </w:r>
      <w:r>
        <w:br/>
      </w:r>
      <w:r>
        <w:t xml:space="preserve">    </w:t>
      </w:r>
      <w:r>
        <w:br/>
      </w:r>
      <w:r>
        <w:t xml:space="preserve">p&gt;&lt;/div&gt;</w:t>
      </w:r>
    </w:p>
    <w:p>
      <w:pPr>
        <w:pStyle w:val="BodyText"/>
      </w:pPr>
      <w:r>
        <w:t xml:space="preserve">\n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Nursing Practice in China, Beijing</dc:title>
  <dc:creator/>
  <cp:keywords/>
  <dcterms:created xsi:type="dcterms:W3CDTF">2026-09-26T11:13:01Z</dcterms:created>
  <dcterms:modified xsi:type="dcterms:W3CDTF">2026-09-26T11:13:01Z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