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in</w:t>
      </w:r>
      <w:r>
        <w:t xml:space="preserve"> </w:t>
      </w:r>
      <w:r>
        <w:t xml:space="preserve">Japan</w:t>
      </w:r>
      <w:r>
        <w:t xml:space="preserve"> </w:t>
      </w:r>
      <w:r>
        <w:t xml:space="preserve">Kyoto</w:t>
      </w:r>
    </w:p>
    <w:bookmarkStart w:id="29"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26, 2023</w:t>
      </w:r>
    </w:p>
    <w:p>
      <w:pPr>
        <w:pStyle w:val="BodyText"/>
      </w:pPr>
      <w:r>
        <w:rPr>
          <w:bCs/>
          <w:b/>
        </w:rPr>
        <w:t xml:space="preserve">Status:</w:t>
      </w:r>
    </w:p>
    <w:bookmarkStart w:id="20" w:name="i.-executive-summary-and-introduction"/>
    <w:p>
      <w:pPr>
        <w:pStyle w:val="Heading2"/>
      </w:pPr>
      <w:r>
        <w:t xml:space="preserve">I. Executive Summary and Introduction</w:t>
      </w:r>
    </w:p>
    <w:p>
      <w:pPr>
        <w:pStyle w:val="FirstParagraph"/>
      </w:pPr>
      <w:r>
        <w:t xml:space="preserve">The global healthcare landscape is undergoing a significant transformation, particularly in nations facing demographic shifts such as aging populations. This report details the comprehensive internship experience undertaken by a qualified</w:t>
      </w:r>
      <w:r>
        <w:t xml:space="preserve"> </w:t>
      </w:r>
      <w:r>
        <w:rPr>
          <w:bCs/>
          <w:b/>
        </w:rPr>
        <w:t xml:space="preserve">Nurse</w:t>
      </w:r>
      <w:r>
        <w:t xml:space="preserve"> </w:t>
      </w:r>
      <w:r>
        <w:t xml:space="preserve">within the unique cultural and medical framework of</w:t>
      </w:r>
      <w:r>
        <w:t xml:space="preserve"> </w:t>
      </w:r>
      <w:r>
        <w:rPr>
          <w:bCs/>
          <w:b/>
        </w:rPr>
        <w:t xml:space="preserve">Japan Kyoto</w:t>
      </w:r>
      <w:r>
        <w:t xml:space="preserve">. The primary objective of this internship was to bridge the gap between theoretical nursing knowledge and practical application within a high-tech, tradition-rich healthcare system. By immersing oneself in the daily operations of hospitals in</w:t>
      </w:r>
      <w:r>
        <w:t xml:space="preserve"> </w:t>
      </w:r>
      <w:r>
        <w:rPr>
          <w:bCs/>
          <w:b/>
        </w:rPr>
        <w:t xml:space="preserve">Japan Kyoto</w:t>
      </w:r>
      <w:r>
        <w:t xml:space="preserve">, this report aims to document the professional growth, cultural adaptations, and clinical competencies acquired during this transformative period. The intersection of modern medical technology and traditional Japanese hospitality (</w:t>
      </w:r>
      <w:r>
        <w:rPr>
          <w:iCs/>
          <w:i/>
        </w:rPr>
        <w:t xml:space="preserve">Omotenashi</w:t>
      </w:r>
      <w:r>
        <w:t xml:space="preserve">) provided a distinct learning environment that reshaped our understanding of holistic patient care.</w:t>
      </w:r>
    </w:p>
    <w:bookmarkEnd w:id="20"/>
    <w:bookmarkStart w:id="21" w:name="X52c89dc955b92907f4c230f987979c3572eb61d"/>
    <w:p>
      <w:pPr>
        <w:pStyle w:val="Heading2"/>
      </w:pPr>
      <w:r>
        <w:t xml:space="preserve">II. Contextual Background: Healthcare in Japan Kyoto</w:t>
      </w:r>
    </w:p>
    <w:p>
      <w:pPr>
        <w:pStyle w:val="FirstParagraph"/>
      </w:pPr>
      <w:r>
        <w:t xml:space="preserve">The decision to pursue an internship in</w:t>
      </w:r>
      <w:r>
        <w:t xml:space="preserve"> </w:t>
      </w:r>
      <w:r>
        <w:rPr>
          <w:bCs/>
          <w:b/>
        </w:rPr>
        <w:t xml:space="preserve">Japan Kyoto</w:t>
      </w:r>
      <w:r>
        <w:t xml:space="preserve"> </w:t>
      </w:r>
      <w:r>
        <w:t xml:space="preserve">was driven by the city's status as a hub for medical innovation while preserving ancient cultural values. Unlike the bustling metropolitan intensity of Tokyo,</w:t>
      </w:r>
      <w:r>
        <w:t xml:space="preserve"> </w:t>
      </w:r>
      <w:r>
        <w:rPr>
          <w:bCs/>
          <w:b/>
        </w:rPr>
        <w:t xml:space="preserve">Japan Kyoto</w:t>
      </w:r>
      <w:r>
        <w:t xml:space="preserve"> </w:t>
      </w:r>
      <w:r>
        <w:t xml:space="preserve">offers a slower-paced yet highly refined approach to healthcare. The local hospitals here are known for their meticulous attention to detail, cleanliness, and patient comfort. For an international</w:t>
      </w:r>
      <w:r>
        <w:t xml:space="preserve"> </w:t>
      </w:r>
      <w:r>
        <w:rPr>
          <w:bCs/>
          <w:b/>
        </w:rPr>
        <w:t xml:space="preserve">Nurse</w:t>
      </w:r>
      <w:r>
        <w:t xml:space="preserve">, entering this system presents unique challenges and rewards. The language barrier was initially significant; however, the universal language of care transcended verbal communication. Understanding the hierarchical structure typical of Japanese institutions was crucial for a</w:t>
      </w:r>
      <w:r>
        <w:t xml:space="preserve"> </w:t>
      </w:r>
      <w:r>
        <w:rPr>
          <w:bCs/>
          <w:b/>
        </w:rPr>
        <w:t xml:space="preserve">Nurse</w:t>
      </w:r>
      <w:r>
        <w:t xml:space="preserve"> </w:t>
      </w:r>
      <w:r>
        <w:t xml:space="preserve">to integrate effectively into multidisciplinary teams.</w:t>
      </w:r>
    </w:p>
    <w:bookmarkEnd w:id="21"/>
    <w:bookmarkStart w:id="25" w:name="X1c2182baa996ff690980040f1660aff9cf3c619"/>
    <w:p>
      <w:pPr>
        <w:pStyle w:val="Heading2"/>
      </w:pPr>
      <w:r>
        <w:t xml:space="preserve">III. Clinical Rotations and Professional Duties</w:t>
      </w:r>
    </w:p>
    <w:p>
      <w:pPr>
        <w:pStyle w:val="FirstParagraph"/>
      </w:pPr>
      <w:r>
        <w:t xml:space="preserve">The internship curriculum in</w:t>
      </w:r>
      <w:r>
        <w:t xml:space="preserve"> </w:t>
      </w:r>
      <w:r>
        <w:rPr>
          <w:bCs/>
          <w:b/>
        </w:rPr>
        <w:t xml:space="preserve">Japan Kyoto</w:t>
      </w:r>
      <w:r>
        <w:t xml:space="preserve"> </w:t>
      </w:r>
      <w:r>
        <w:t xml:space="preserve">was structured to provide exposure across various departments, including Geriatrics, Emergency Medicine, and Pediatric Care. As a</w:t>
      </w:r>
      <w:r>
        <w:t xml:space="preserve"> </w:t>
      </w:r>
      <w:r>
        <w:rPr>
          <w:bCs/>
          <w:b/>
        </w:rPr>
        <w:t xml:space="preserve">Nurse</w:t>
      </w:r>
      <w:r>
        <w:t xml:space="preserve">, the responsibilities extended far beyond standard clinical tasks.</w:t>
      </w:r>
    </w:p>
    <w:bookmarkStart w:id="22" w:name="a.-geriatric-care-and-elderly-support"/>
    <w:p>
      <w:pPr>
        <w:pStyle w:val="Heading3"/>
      </w:pPr>
      <w:r>
        <w:t xml:space="preserve">A. Geriatric Care and Elderly Support</w:t>
      </w:r>
    </w:p>
    <w:p>
      <w:pPr>
        <w:pStyle w:val="FirstParagraph"/>
      </w:pPr>
      <w:r>
        <w:t xml:space="preserve">In</w:t>
      </w:r>
      <w:r>
        <w:t xml:space="preserve"> </w:t>
      </w:r>
      <w:r>
        <w:rPr>
          <w:bCs/>
          <w:b/>
        </w:rPr>
        <w:t xml:space="preserve">Japan Kyoto</w:t>
      </w:r>
      <w:r>
        <w:t xml:space="preserve">, where the population is rapidly aging, geriatric care is a cornerstone of the nursing curriculum. The internship placed significant emphasis on long-term care facilities and specialized wards for elderly patients. As a</w:t>
      </w:r>
      <w:r>
        <w:t xml:space="preserve"> </w:t>
      </w:r>
      <w:r>
        <w:rPr>
          <w:bCs/>
          <w:b/>
        </w:rPr>
        <w:t xml:space="preserve">Nurse</w:t>
      </w:r>
      <w:r>
        <w:t xml:space="preserve">, I was tasked with assisting in daily living activities, monitoring vital signs, and implementing fall-prevention strategies that were highly sophisticated due to Japan's technological advancements in robotics and assistive devices. The patience required in these settings was immense, reflecting the deep respect for elders inherent in Japanese culture.</w:t>
      </w:r>
    </w:p>
    <w:bookmarkEnd w:id="22"/>
    <w:bookmarkStart w:id="23" w:name="b.-emergency-response-and-acute-care"/>
    <w:p>
      <w:pPr>
        <w:pStyle w:val="Heading3"/>
      </w:pPr>
      <w:r>
        <w:t xml:space="preserve">B. Emergency Response and Acute Care</w:t>
      </w:r>
    </w:p>
    <w:p>
      <w:pPr>
        <w:pStyle w:val="FirstParagraph"/>
      </w:pPr>
      <w:r>
        <w:t xml:space="preserve">The acute care segments of the internship in</w:t>
      </w:r>
      <w:r>
        <w:t xml:space="preserve"> </w:t>
      </w:r>
      <w:r>
        <w:rPr>
          <w:bCs/>
          <w:b/>
        </w:rPr>
        <w:t xml:space="preserve">Japan Kyoto</w:t>
      </w:r>
      <w:r>
        <w:t xml:space="preserve"> </w:t>
      </w:r>
      <w:r>
        <w:t xml:space="preserve">highlighted the efficiency and precision of emergency protocols. Working alongside local staff, this</w:t>
      </w:r>
      <w:r>
        <w:t xml:space="preserve"> </w:t>
      </w:r>
      <w:r>
        <w:rPr>
          <w:bCs/>
          <w:b/>
        </w:rPr>
        <w:t xml:space="preserve">Nurse</w:t>
      </w:r>
      <w:r>
        <w:t xml:space="preserve"> </w:t>
      </w:r>
      <w:r>
        <w:t xml:space="preserve">learned to navigate high-pressure situations with calmness and clarity. The communication style in Japanese emergency rooms is notably indirect yet highly effective among team members, relying on non-verbal cues and established routines. Adapting to this style was a critical learning curve for the intern.</w:t>
      </w:r>
    </w:p>
    <w:bookmarkEnd w:id="23"/>
    <w:bookmarkStart w:id="24" w:name="Xa2e87e976424b9277cee3d561a6a0f56527dbf9"/>
    <w:p>
      <w:pPr>
        <w:pStyle w:val="Heading3"/>
      </w:pPr>
      <w:r>
        <w:t xml:space="preserve">C. Preventive Health and Community Outreach</w:t>
      </w:r>
    </w:p>
    <w:p>
      <w:pPr>
        <w:pStyle w:val="FirstParagraph"/>
      </w:pPr>
      <w:r>
        <w:t xml:space="preserve">A distinctive aspect of nursing in</w:t>
      </w:r>
      <w:r>
        <w:t xml:space="preserve"> </w:t>
      </w:r>
      <w:r>
        <w:rPr>
          <w:bCs/>
          <w:b/>
        </w:rPr>
        <w:t xml:space="preserve">Japan Kyoto</w:t>
      </w:r>
      <w:r>
        <w:t xml:space="preserve"> </w:t>
      </w:r>
      <w:r>
        <w:t xml:space="preserve">is the strong focus on preventive health. The internship included community visits where the</w:t>
      </w:r>
      <w:r>
        <w:t xml:space="preserve"> </w:t>
      </w:r>
      <w:r>
        <w:rPr>
          <w:bCs/>
          <w:b/>
        </w:rPr>
        <w:t xml:space="preserve">Nurse</w:t>
      </w:r>
      <w:r>
        <w:t xml:space="preserve"> </w:t>
      </w:r>
      <w:r>
        <w:t xml:space="preserve">participated in health screenings and educational workshops for local residents. This holistic approach to healthcare, which integrates lifestyle counseling with medical treatment, was invaluable for developing a well-rounded clinical perspective.</w:t>
      </w:r>
    </w:p>
    <w:bookmarkEnd w:id="24"/>
    <w:bookmarkEnd w:id="25"/>
    <w:bookmarkStart w:id="26" w:name="X905f398d237d5991a3321b803fcc92889e4bcb3"/>
    <w:p>
      <w:pPr>
        <w:pStyle w:val="Heading2"/>
      </w:pPr>
      <w:r>
        <w:t xml:space="preserve">IV. Cultural Integration and Soft Skills Development</w:t>
      </w:r>
    </w:p>
    <w:p>
      <w:pPr>
        <w:pStyle w:val="FirstParagraph"/>
      </w:pPr>
      <w:r>
        <w:t xml:space="preserve">Cultural competence is as vital as clinical skill in international nursing placements. In</w:t>
      </w:r>
      <w:r>
        <w:t xml:space="preserve"> </w:t>
      </w:r>
      <w:r>
        <w:rPr>
          <w:bCs/>
          <w:b/>
        </w:rPr>
        <w:t xml:space="preserve">Japan Kyoto</w:t>
      </w:r>
      <w:r>
        <w:t xml:space="preserve">, the concept of</w:t>
      </w:r>
      <w:r>
        <w:t xml:space="preserve"> </w:t>
      </w:r>
      <w:r>
        <w:rPr>
          <w:iCs/>
          <w:i/>
        </w:rPr>
        <w:t xml:space="preserve">Wa</w:t>
      </w:r>
      <w:r>
        <w:t xml:space="preserve"> </w:t>
      </w:r>
      <w:r>
        <w:t xml:space="preserve">(harmony) dictates interpersonal interactions within the healthcare team and with patients. For a</w:t>
      </w:r>
      <w:r>
        <w:t xml:space="preserve"> </w:t>
      </w:r>
      <w:r>
        <w:rPr>
          <w:bCs/>
          <w:b/>
        </w:rPr>
        <w:t xml:space="preserve">Nurse</w:t>
      </w:r>
      <w:r>
        <w:t xml:space="preserve">, maintaining this harmony requires humility, active listening, and a deep respect for hierarchy. Observing how local staff handled conflicts with grace and prioritized group consensus over individual assertion provided profound insights into professional conduct.</w:t>
      </w:r>
    </w:p>
    <w:p>
      <w:pPr>
        <w:pStyle w:val="BodyText"/>
      </w:pPr>
      <w:r>
        <w:t xml:space="preserve">Furthermore, the concept of</w:t>
      </w:r>
      <w:r>
        <w:t xml:space="preserve"> </w:t>
      </w:r>
      <w:r>
        <w:rPr>
          <w:iCs/>
          <w:i/>
        </w:rPr>
        <w:t xml:space="preserve">Omotenashi</w:t>
      </w:r>
      <w:r>
        <w:t xml:space="preserve">, or Japanese hospitality, redefined patient interaction. It is not merely about service but anticipating needs before they are expressed. As a</w:t>
      </w:r>
      <w:r>
        <w:t xml:space="preserve"> </w:t>
      </w:r>
      <w:r>
        <w:rPr>
          <w:bCs/>
          <w:b/>
        </w:rPr>
        <w:t xml:space="preserve">Nurse</w:t>
      </w:r>
      <w:r>
        <w:t xml:space="preserve">, this meant creating an environment where patients felt safe, respected, and cared for in a dignified manner. This emotional intelligence component of nursing was enhanced significantly during the stay in</w:t>
      </w:r>
      <w:r>
        <w:t xml:space="preserve"> </w:t>
      </w:r>
      <w:r>
        <w:rPr>
          <w:bCs/>
          <w:b/>
        </w:rPr>
        <w:t xml:space="preserve">Japan Kyoto</w:t>
      </w:r>
      <w:r>
        <w:t xml:space="preserve">.</w:t>
      </w:r>
    </w:p>
    <w:bookmarkEnd w:id="26"/>
    <w:bookmarkStart w:id="27" w:name="X1bd924daa0d38aceb7fbc4232cbdc4da3b95a56"/>
    <w:p>
      <w:pPr>
        <w:pStyle w:val="Heading2"/>
      </w:pPr>
      <w:r>
        <w:t xml:space="preserve">V. Challenges Faced and Solutions Implemented</w:t>
      </w:r>
    </w:p>
    <w:p>
      <w:pPr>
        <w:pStyle w:val="FirstParagraph"/>
      </w:pPr>
      <w:r>
        <w:t xml:space="preserve">The journey of an international</w:t>
      </w:r>
      <w:r>
        <w:t xml:space="preserve"> </w:t>
      </w:r>
      <w:r>
        <w:rPr>
          <w:bCs/>
          <w:b/>
        </w:rPr>
        <w:t xml:space="preserve">Nurse</w:t>
      </w:r>
      <w:r>
        <w:t xml:space="preserve"> </w:t>
      </w:r>
      <w:r>
        <w:t xml:space="preserve">is not without obstacles. The primary challenge encountered was the language barrier, which complicated patient education and complex medical discussions. To mitigate this, I utilized visual aids, translation apps, and collaborated closely with bilingual colleagues in</w:t>
      </w:r>
      <w:r>
        <w:t xml:space="preserve"> </w:t>
      </w:r>
      <w:r>
        <w:rPr>
          <w:bCs/>
          <w:b/>
        </w:rPr>
        <w:t xml:space="preserve">Japan Kyoto</w:t>
      </w:r>
      <w:r>
        <w:t xml:space="preserve">. Another challenge was adapting to the rigorous work ethic and long hours typical of Japanese hospitals. However, the supportive environment provided by mentors allowed for gradual adaptation. Time management skills were refined significantly to handle the fast-paced yet orderly workflow required of every</w:t>
      </w:r>
      <w:r>
        <w:t xml:space="preserve"> </w:t>
      </w:r>
      <w:r>
        <w:rPr>
          <w:bCs/>
          <w:b/>
        </w:rPr>
        <w:t xml:space="preserve">Nurse</w:t>
      </w:r>
      <w:r>
        <w:t xml:space="preserve"> </w:t>
      </w:r>
      <w:r>
        <w:t xml:space="preserve">in this region.</w:t>
      </w:r>
    </w:p>
    <w:bookmarkEnd w:id="27"/>
    <w:bookmarkStart w:id="28" w:name="vi.-conclusion-and-future-implications"/>
    <w:p>
      <w:pPr>
        <w:pStyle w:val="Heading2"/>
      </w:pPr>
      <w:r>
        <w:t xml:space="preserve">VI. Conclusion and Future Implications</w:t>
      </w:r>
    </w:p>
    <w:p>
      <w:pPr>
        <w:pStyle w:val="FirstParagraph"/>
      </w:pPr>
      <w:r>
        <w:t xml:space="preserve">The internship in</w:t>
      </w:r>
      <w:r>
        <w:t xml:space="preserve"> </w:t>
      </w:r>
      <w:r>
        <w:rPr>
          <w:bCs/>
          <w:b/>
        </w:rPr>
        <w:t xml:space="preserve">Japan Kyoto</w:t>
      </w:r>
      <w:r>
        <w:t xml:space="preserve"> </w:t>
      </w:r>
      <w:r>
        <w:t xml:space="preserve">has been a pivotal chapter in my career as a</w:t>
      </w:r>
    </w:p>
    <w:p>
      <w:pPr>
        <w:pStyle w:val="BodyText"/>
      </w:pPr>
      <w:r>
        <w:t xml:space="preserve">Nurse. It has equipped me with advanced clinical skills, enhanced cultural sensitivity, and a deeper appreciation for the nuances of patient-centered care. The experience underscores the importance of adaptability and continuous learning in the nursing profession. Looking ahead, I intend to integrate these lessons into my practice, promoting cross-cultural understanding in healthcare settings. The unique blend of tradition and innovation found in</w:t>
      </w:r>
      <w:r>
        <w:t xml:space="preserve"> </w:t>
      </w:r>
      <w:r>
        <w:rPr>
          <w:bCs/>
          <w:b/>
        </w:rPr>
        <w:t xml:space="preserve">Japan Kyoto</w:t>
      </w:r>
      <w:r>
        <w:t xml:space="preserve"> </w:t>
      </w:r>
      <w:r>
        <w:t xml:space="preserve">serves as a model for how modern nursing can honor human dignity while leveraging technological progress. This report affirms that an international internship is not just a professional requirement but a transformative journey that shapes the identity of every dedicated</w:t>
      </w:r>
    </w:p>
    <w:p>
      <w:pPr>
        <w:pStyle w:val="BodyText"/>
      </w:pPr>
      <w:r>
        <w:t xml:space="preserve">Nurse.</w:t>
      </w:r>
    </w:p>
    <w:p>
      <w:pPr>
        <w:pStyle w:val="BodyText"/>
      </w:pPr>
      <w:r>
        <w:rPr>
          <w:bCs/>
          <w:b/>
        </w:rPr>
        <w:t xml:space="preserve">Internship Coordinator:</w:t>
      </w:r>
      <w:r>
        <w:t xml:space="preserve"> </w:t>
      </w:r>
      <w:r>
        <w:t xml:space="preserve">Dr. Kenji Tanaka</w:t>
      </w:r>
    </w:p>
    <w:p>
      <w:pPr>
        <w:pStyle w:val="BodyText"/>
      </w:pPr>
      <w:r>
        <w:rPr>
          <w:bCs/>
          <w:b/>
        </w:rPr>
        <w:t xml:space="preserve">Lead Nursing Supervisor:</w:t>
      </w:r>
      <w:r>
        <w:t xml:space="preserve"> </w:t>
      </w:r>
      <w:r>
        <w:t xml:space="preserve">Ms. Yumi Sato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in Japan Kyoto</dc:title>
  <dc:creator/>
  <dc:language>en</dc:language>
  <cp:keywords/>
  <dcterms:created xsi:type="dcterms:W3CDTF">2026-07-29T10:39:39Z</dcterms:created>
  <dcterms:modified xsi:type="dcterms:W3CDTF">2026-07-29T10:39:39Z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