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in</w:t>
      </w:r>
      <w:r>
        <w:t xml:space="preserve"> </w:t>
      </w:r>
      <w:r>
        <w:t xml:space="preserve">Kuwait</w:t>
      </w:r>
      <w:r>
        <w:t xml:space="preserve"> </w:t>
      </w:r>
      <w:r>
        <w:t xml:space="preserve">City</w:t>
      </w:r>
    </w:p>
    <w:bookmarkStart w:id="31" w:name="X2d20f3db016986473f96043a3765066be8ede5d"/>
    <w:p>
      <w:pPr>
        <w:pStyle w:val="Heading1"/>
      </w:pPr>
      <w:r>
        <w:t xml:space="preserve">Internship Report: Clinical Nursing Practice in Kuwait City</w:t>
      </w:r>
    </w:p>
    <w:p>
      <w:pPr>
        <w:pStyle w:val="FirstParagraph"/>
      </w:pPr>
      <w:r>
        <w:rPr>
          <w:bCs/>
          <w:b/>
        </w:rPr>
        <w:t xml:space="preserve">Date:</w:t>
      </w:r>
      <w:r>
        <w:t xml:space="preserve"> </w:t>
      </w:r>
      <w:r>
        <w:t xml:space="preserve">October 24, 2023</w:t>
      </w:r>
      <w:r>
        <w:br/>
      </w:r>
      <w:r>
        <w:rPr>
          <w:bCs/>
          <w:b/>
        </w:rPr>
        <w:t xml:space="preserve">Candidate Name:</w:t>
      </w:r>
      <w:r>
        <w:t xml:space="preserve">[Your Name]</w:t>
      </w:r>
      <w:r>
        <w:br/>
      </w:r>
      <w:r>
        <w:rPr>
          <w:bCs/>
          <w:b/>
        </w:rPr>
        <w:t xml:space="preserve">Institution:</w:t>
      </w:r>
      <w:r>
        <w:t xml:space="preserve">[Name of Nursing School/University]</w:t>
      </w:r>
      <w:r>
        <w:br/>
      </w:r>
    </w:p>
    <w:p>
      <w:pPr>
        <w:pStyle w:val="BodyText"/>
      </w:pPr>
      <w:r>
        <w:t xml:space="preserve">Location of Internship:Kuwait City, State of Kuwait</w:t>
      </w:r>
    </w:p>
    <w:bookmarkStart w:id="20" w:name="executive-summary"/>
    <w:p>
      <w:pPr>
        <w:pStyle w:val="Heading2"/>
      </w:pPr>
      <w:r>
        <w:t xml:space="preserve">1. Executive Summary</w:t>
      </w:r>
    </w:p>
    <w:p>
      <w:pPr>
        <w:pStyle w:val="FirstParagraph"/>
      </w:pPr>
      <w:r>
        <w:t xml:space="preserve">This document serves as a comprehensive internship report detailing the clinical rotations and educational experiences undertaken during my tenure as a nursing student in Kuwait City. The primary objective of this internship was to bridge the gap between theoretical medical knowledge and practical clinical application within one of the Middle East's most advanced healthcare systems. Situated in Kuwait City, which is renowned for its state-of-the-art medical facilities such as the Kuwait Medical Complex and various specialized hospitals, this internship provided a unique perspective on nursing care that blends international standards with local cultural nuances.</w:t>
      </w:r>
    </w:p>
    <w:p>
      <w:pPr>
        <w:pStyle w:val="BodyText"/>
      </w:pPr>
      <w:r>
        <w:t xml:space="preserve">The report outlines the specific departments rotated through, the skills acquired, challenges faced regarding cross-cultural communication, and the professional development achieved. As an intern nurse in Kuwait City, I was exposed to diverse patient demographics and complex medical cases, allowing for a holistic understanding of modern nursing practices.</w:t>
      </w:r>
    </w:p>
    <w:bookmarkEnd w:id="20"/>
    <w:bookmarkStart w:id="21" w:name="introduction-and-objectives"/>
    <w:p>
      <w:pPr>
        <w:pStyle w:val="Heading2"/>
      </w:pPr>
      <w:r>
        <w:t xml:space="preserve">2. Introduction and Objectives</w:t>
      </w:r>
    </w:p>
    <w:p>
      <w:pPr>
        <w:pStyle w:val="FirstParagraph"/>
      </w:pPr>
      <w:r>
        <w:t xml:space="preserve">The nursing profession requires not only technical proficiency but also emotional intelligence and adaptability. My internship in Kuwait City was structured to meet several key objectives: first, to master basic and advanced clinical skills under supervision; second, to understand the organizational structure of Kuwait’s public healthcare system; third, to develop effective communication strategies with patients from varied cultural backgrounds; and fourth, to adhere strictly to the ethical guidelines set forth by nursing boards.</w:t>
      </w:r>
    </w:p>
    <w:p>
      <w:pPr>
        <w:pStyle w:val="BodyText"/>
      </w:pPr>
      <w:r>
        <w:t xml:space="preserve">Kuwait City acts as a hub for medical tourism and specialized care in the region. Consequently, working here offered an opportunity to witness high-acuity patient management systems that are increasingly common in global healthcare trends.</w:t>
      </w:r>
    </w:p>
    <w:bookmarkEnd w:id="21"/>
    <w:bookmarkStart w:id="26" w:name="Xd498440e1db58e04971a49f26a2d5a5dc79fb76"/>
    <w:p>
      <w:pPr>
        <w:pStyle w:val="Heading2"/>
      </w:pPr>
      <w:r>
        <w:t xml:space="preserve">3. Clinical Rotations and Departmental Experience</w:t>
      </w:r>
    </w:p>
    <w:p>
      <w:pPr>
        <w:pStyle w:val="FirstParagraph"/>
      </w:pPr>
      <w:r>
        <w:t xml:space="preserve">The internship was divided into four main rotational blocks, each designed to expose the intern nurse to different aspects of patient care within Kuwait City.</w:t>
      </w:r>
    </w:p>
    <w:bookmarkStart w:id="22" w:name="emergency-and-critical-care-unit"/>
    <w:p>
      <w:pPr>
        <w:pStyle w:val="Heading3"/>
      </w:pPr>
      <w:r>
        <w:t xml:space="preserve">3.1 Emergency and Critical Care Unit</w:t>
      </w:r>
    </w:p>
    <w:p>
      <w:pPr>
        <w:pStyle w:val="FirstParagraph"/>
      </w:pPr>
      <w:r>
        <w:t xml:space="preserve">The first rotation took place in the Emergency Department (ED) of a major government hospital in central Kuwait City. The pace was relentless, requiring rapid decision-making and triage skills. Here, I learned to assist senior nurses in stabilizing patients with trauma cases, cardiac emergencies, and acute respiratory issues. The emphasis was on speed and accuracy. I observed how the team coordinated during mass-casualty drills, a critical skill for any nurse working in an urban center like Kuwait City.</w:t>
      </w:r>
    </w:p>
    <w:bookmarkEnd w:id="22"/>
    <w:bookmarkStart w:id="23" w:name="medical-surgical-ward"/>
    <w:p>
      <w:pPr>
        <w:pStyle w:val="Heading3"/>
      </w:pPr>
      <w:r>
        <w:t xml:space="preserve">3.2 Medical-Surgical Ward</w:t>
      </w:r>
    </w:p>
    <w:p>
      <w:pPr>
        <w:pStyle w:val="FirstParagraph"/>
      </w:pPr>
      <w:r>
        <w:t xml:space="preserve">In this department, the focus shifted to continuity of care. Patients ranged from those recovering from elective surgeries to those managing chronic conditions such as diabetes and hypertension, which are prevalent in the region due to lifestyle factors. My role involved monitoring vital signs, administering medications (including IV therapies), and documenting patient progress in electronic health records. This rotation was instrumental in teaching me the importance of hygiene protocols and infection control measures, particularly given the hot climate which can influence bacterial growth.</w:t>
      </w:r>
    </w:p>
    <w:bookmarkEnd w:id="23"/>
    <w:bookmarkStart w:id="24" w:name="pediatric-and-maternity-wing"/>
    <w:p>
      <w:pPr>
        <w:pStyle w:val="Heading3"/>
      </w:pPr>
      <w:r>
        <w:t xml:space="preserve">3.3 Pediatric and Maternity Wing</w:t>
      </w:r>
    </w:p>
    <w:p>
      <w:pPr>
        <w:pStyle w:val="FirstParagraph"/>
      </w:pPr>
      <w:r>
        <w:t xml:space="preserve">Caring for vulnerable populations required a gentle touch and strong communication skills. In Kuwait City, families are often large, so involving family members in the care plan was essential. I learned how to perform pediatric assessments and assist midwives during labor and delivery preparations. This section highlighted the cultural sensitivity required when dealing with modesty issues prevalent in local customs.</w:t>
      </w:r>
    </w:p>
    <w:bookmarkEnd w:id="24"/>
    <w:bookmarkStart w:id="25" w:name="geriatric-care-unit"/>
    <w:p>
      <w:pPr>
        <w:pStyle w:val="Heading3"/>
      </w:pPr>
      <w:r>
        <w:t xml:space="preserve">3.4 Geriatric Care Unit</w:t>
      </w:r>
    </w:p>
    <w:p>
      <w:pPr>
        <w:pStyle w:val="FirstParagraph"/>
      </w:pPr>
      <w:r>
        <w:t xml:space="preserve">The final rotation focused on elderly care, addressing age-related pathologies such as dementia and mobility issues. This experience taught me patience and the art of non-verbal communication, which is vital when language barriers exist among the diverse expatriate population in Kuwait City.</w:t>
      </w:r>
    </w:p>
    <w:bookmarkEnd w:id="25"/>
    <w:bookmarkEnd w:id="26"/>
    <w:bookmarkStart w:id="27" w:name="cultural-competency-and-communication"/>
    <w:p>
      <w:pPr>
        <w:pStyle w:val="Heading2"/>
      </w:pPr>
      <w:r>
        <w:t xml:space="preserve">4. Cultural Competency and Communication</w:t>
      </w:r>
    </w:p>
    <w:p>
      <w:pPr>
        <w:pStyle w:val="FirstParagraph"/>
      </w:pPr>
      <w:r>
        <w:t xml:space="preserve">A significant portion of this internship report addresses the cultural context of nursing in Kuwait City. The workforce is multicultural, comprising nurses from Asia, Arab countries, Europe, and North America. Similarly, the patient population is diverse. Effective communication was not just about language (Arabic and English are commonly used) but also about understanding cultural norms regarding gender roles in care.</w:t>
      </w:r>
    </w:p>
    <w:p>
      <w:pPr>
        <w:pStyle w:val="BodyText"/>
      </w:pPr>
      <w:r>
        <w:t xml:space="preserve">For instance, many female patients preferred female nurses for intimate care procedures. Learning to navigate these preferences respectfully was a crucial part of my professional growth as a nurse. I also learned the importance of religious practices, such as prayer times and dietary restrictions during Ramadan, ensuring that medical schedules were adjusted to respect these spiritual obligations.</w:t>
      </w:r>
    </w:p>
    <w:bookmarkEnd w:id="27"/>
    <w:bookmarkStart w:id="28" w:name="challenges-and-solutions"/>
    <w:p>
      <w:pPr>
        <w:pStyle w:val="Heading2"/>
      </w:pPr>
      <w:r>
        <w:t xml:space="preserve">5. Challenges and Solutions</w:t>
      </w:r>
    </w:p>
    <w:p>
      <w:pPr>
        <w:pStyle w:val="FirstParagraph"/>
      </w:pPr>
      <w:r>
        <w:t xml:space="preserve">The internship was not without its challenges. One major hurdle was the language barrier in certain emergency situations where immediate comprehension was required. I overcame this by utilizing hospital translation apps and working closely with bilingual staff members who acted as liaisons.</w:t>
      </w:r>
    </w:p>
    <w:p>
      <w:pPr>
        <w:pStyle w:val="BodyText"/>
      </w:pPr>
      <w:r>
        <w:t xml:space="preserve">Another challenge was the high patient-to-nurse ratio in some wards, which could lead to burnout. To manage this, I adopted strict time-management techniques and prioritized tasks based on urgency. Observing how experienced nurses in Kuwait City maintained composure under pressure served as a valuable lesson in stress management.</w:t>
      </w:r>
    </w:p>
    <w:bookmarkEnd w:id="28"/>
    <w:bookmarkStart w:id="29" w:name="skills-acquired"/>
    <w:p>
      <w:pPr>
        <w:pStyle w:val="Heading2"/>
      </w:pPr>
      <w:r>
        <w:t xml:space="preserve">6. Skills Acquired</w:t>
      </w:r>
    </w:p>
    <w:p>
      <w:pPr>
        <w:pStyle w:val="FirstParagraph"/>
      </w:pPr>
      <w:r>
        <w:rPr>
          <w:bCs/>
          <w:b/>
        </w:rPr>
        <w:t xml:space="preserve">Clinical Proficiency:</w:t>
      </w:r>
      <w:r>
        <w:t xml:space="preserve"> </w:t>
      </w:r>
      <w:r>
        <w:t xml:space="preserve">Competence in venipuncture, catheterization, wound dressing, and medication administration.</w:t>
      </w:r>
    </w:p>
    <w:p>
      <w:pPr>
        <w:pStyle w:val="BodyText"/>
      </w:pPr>
      <w:r>
        <w:rPr>
          <w:iCs/>
          <w:i/>
        </w:rPr>
        <w:t xml:space="preserve">EHR Management:</w:t>
      </w:r>
      <w:r>
        <w:t xml:space="preserve">Familiarity with the specific digital health records system used in Kuwait City hospitals.</w:t>
      </w:r>
    </w:p>
    <w:p>
      <w:pPr>
        <w:pStyle w:val="BodyText"/>
      </w:pPr>
      <w:r>
        <w:t xml:space="preserve">Crisis Intervention: Ability to remain calm and effective during code blues or trauma arrivals.</w:t>
      </w:r>
    </w:p>
    <w:p>
      <w:pPr>
        <w:numPr>
          <w:ilvl w:val="0"/>
          <w:numId w:val="1001"/>
        </w:numPr>
        <w:pStyle w:val="Compact"/>
      </w:pPr>
      <w:r>
        <w:t xml:space="preserve">Cultural Sensitivity: Enhanced ability to provide care that respects diverse cultural and religious backgrounds.</w:t>
      </w:r>
    </w:p>
    <w:bookmarkEnd w:id="29"/>
    <w:bookmarkStart w:id="30" w:name="conclusion"/>
    <w:p>
      <w:pPr>
        <w:pStyle w:val="Heading2"/>
      </w:pPr>
      <w:r>
        <w:t xml:space="preserve">7. Conclusion</w:t>
      </w:r>
    </w:p>
    <w:p>
      <w:pPr>
        <w:pStyle w:val="FirstParagraph"/>
      </w:pPr>
      <w:r>
        <w:t xml:space="preserve">In conclusion, my internship as a nurse in Kuwait City has been a transformative experience that has significantly contributed to my professional development. The rigorous training environment, combined with the unique cultural dynamics of Kuwait City, has prepared me to work in diverse healthcare settings globally.</w:t>
      </w:r>
    </w:p>
    <w:p>
      <w:pPr>
        <w:pStyle w:val="BodyText"/>
      </w:pPr>
      <w:r>
        <w:t xml:space="preserve">I have gained not only technical skills but also a deeper appreciation for the human aspect of nursing. The resilience demonstrated by both patients and staff in this region serves as an inspiration. As I move forward in my career, I intend to carry the lessons learned during this internship with me, particularly the importance of empathy, cultural awareness, and clinical excellence.</w:t>
      </w:r>
    </w:p>
    <w:p>
      <w:pPr>
        <w:pStyle w:val="BodyText"/>
      </w:pPr>
      <w:r>
        <w:rPr>
          <w:bCs/>
          <w:b/>
        </w:rPr>
        <w:t xml:space="preserve">Final Statement:</w:t>
      </w:r>
      <w:r>
        <w:t xml:space="preserve"> </w:t>
      </w:r>
      <w:r>
        <w:t xml:space="preserve">This Internship Report confirms that the nursing intern has successfully completed all required rotations in Kuwait City and is ready for independent practice or advanced study. The experience provided here has met all educational criteria set by the accrediting body.</w:t>
      </w:r>
    </w:p>
    <w:p>
      <w:pPr>
        <w:pStyle w:val="BodyText"/>
      </w:pPr>
      <w:r>
        <w:rPr>
          <w:bCs/>
          <w:b/>
        </w:rPr>
        <w:t xml:space="preserve">Signed:</w:t>
      </w:r>
      <w:r>
        <w:t xml:space="preserve"> </w:t>
      </w:r>
      <w:r>
        <w:t xml:space="preserve">__________________________</w:t>
      </w:r>
      <w:r>
        <w:br/>
      </w:r>
      <w:r>
        <w:rPr>
          <w:bCs/>
          <w:b/>
        </w:rPr>
        <w:t xml:space="preserve">Nurse Intern Signature</w:t>
      </w:r>
    </w:p>
    <w:p>
      <w:pPr>
        <w:pStyle w:val="BodyText"/>
      </w:pPr>
      <w:r>
        <w:rPr>
          <w:bCs/>
          <w:b/>
        </w:rPr>
        <w:t xml:space="preserve">Signed:</w:t>
      </w:r>
      <w:r>
        <w:t xml:space="preserve"> </w:t>
      </w:r>
      <w:r>
        <w:t xml:space="preserve">__________________________</w:t>
      </w:r>
      <w:r>
        <w:br/>
      </w:r>
      <w:r>
        <w:rPr>
          <w:vertAlign w:val="superscript"/>
        </w:rPr>
        <w:t xml:space="preserve">eading Nurse / Clinical Supervisor</w:t>
      </w:r>
      <w:r>
        <w:br/>
      </w:r>
      <w:r>
        <w:rPr>
          <w:vertAlign w:val="superscript"/>
        </w:rPr>
        <w:t xml:space="preserve">Kuwait City Hospital</w:t>
      </w:r>
    </w:p>
    <w:p>
      <w:pPr>
        <w:pStyle w:val="BodyText"/>
      </w:pPr>
      <w:r>
        <w:rPr>
          <w:iCs/>
          <w:i/>
        </w:rPr>
        <w:t xml:space="preserve">This report was generated for educational purposes and reflects the clinical experiences within the healthcare infrastructure of Kuwait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in Kuwait City</dc:title>
  <dc:creator/>
  <dc:language>en</dc:language>
  <cp:keywords/>
  <dcterms:created xsi:type="dcterms:W3CDTF">2026-07-29T13:43:33Z</dcterms:created>
  <dcterms:modified xsi:type="dcterms:W3CDTF">2026-07-29T13:43:33Z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