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Nigeria</w:t>
      </w:r>
      <w:r>
        <w:t xml:space="preserve"> </w:t>
      </w:r>
      <w:r>
        <w:t xml:space="preserve">Abuja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The Nursing Council of Nigeria (NCN) and Department of Clinical Services</w:t>
      </w:r>
    </w:p>
    <w:p>
      <w:pPr>
        <w:pStyle w:val="BodyText"/>
      </w:pPr>
      <w:r>
        <w:rPr>
          <w:bCs/>
          <w:b/>
        </w:rPr>
        <w:t xml:space="preserve">From:</w:t>
      </w:r>
      <w:r>
        <w:t xml:space="preserve"> </w:t>
      </w:r>
      <w:r>
        <w:t xml:space="preserve">[Intern Name], Student Nurse</w:t>
      </w:r>
    </w:p>
    <w:p>
      <w:pPr>
        <w:pStyle w:val="BodyText"/>
      </w:pPr>
      <w:r>
        <w:rPr>
          <w:bCs/>
          <w:b/>
        </w:rPr>
        <w:t xml:space="preserve">Subject:</w:t>
      </w:r>
    </w:p>
    <w:bookmarkStart w:id="29" w:name="X93933112f1554b990367cb2fdaa76abac98097f"/>
    <w:p>
      <w:pPr>
        <w:pStyle w:val="Heading1"/>
      </w:pPr>
      <w:r>
        <w:t xml:space="preserve">Theoretical Application and Practical Experience in Nursing: A Comprehensive Review of the Internship Period in Nigeria Abuja</w:t>
      </w:r>
    </w:p>
    <w:bookmarkStart w:id="20" w:name="introduction-and-executive-summary"/>
    <w:p>
      <w:pPr>
        <w:pStyle w:val="Heading2"/>
      </w:pPr>
      <w:r>
        <w:t xml:space="preserve">1. Introduction and Executive Summary</w:t>
      </w:r>
    </w:p>
    <w:p>
      <w:pPr>
        <w:pStyle w:val="FirstParagraph"/>
      </w:pPr>
      <w:r>
        <w:t xml:space="preserve">This document serves as a formal record of the clinical internship undertaken by this student nurse within the Federal Capital Territory. The primary objective of this report is to delineate the professional growth, technical skill acquisition, and ethical grounding achieved during the rotation period in</w:t>
      </w:r>
      <w:r>
        <w:t xml:space="preserve"> </w:t>
      </w:r>
      <w:r>
        <w:rPr>
          <w:bCs/>
          <w:b/>
        </w:rPr>
        <w:t xml:space="preserve">Nigeria Abuja</w:t>
      </w:r>
      <w:r>
        <w:t xml:space="preserve">. As a pivotal stage in nursing education, this internship bridges the gap between academic theory and real-world application. Specifically focusing on a</w:t>
      </w:r>
      <w:r>
        <w:t xml:space="preserve"> </w:t>
      </w:r>
      <w:r>
        <w:rPr>
          <w:bCs/>
          <w:b/>
        </w:rPr>
        <w:t xml:space="preserve">Nurse</w:t>
      </w:r>
      <w:r>
        <w:t xml:space="preserve">’s role within the complex healthcare ecosystem of the nation's capital, this report highlights how foundational knowledge was tested and refined against the unique demands of urban healthcare delivery.</w:t>
      </w:r>
    </w:p>
    <w:p>
      <w:pPr>
        <w:pStyle w:val="BodyText"/>
      </w:pPr>
      <w:r>
        <w:t xml:space="preserve">The internship was conducted with the explicit goal of transforming theoretical nursing concepts into practical competencies. In a bustling metropolitan area like</w:t>
      </w:r>
      <w:r>
        <w:t xml:space="preserve"> </w:t>
      </w:r>
      <w:r>
        <w:rPr>
          <w:bCs/>
          <w:b/>
        </w:rPr>
        <w:t xml:space="preserve">Nigeria Abuja</w:t>
      </w:r>
      <w:r>
        <w:t xml:space="preserve">, healthcare facilities face distinct challenges ranging from high patient volume to diverse demographic needs. This report details how these environmental factors influenced the daily routine and professional development of a practicing</w:t>
      </w:r>
      <w:r>
        <w:t xml:space="preserve"> </w:t>
      </w:r>
      <w:r>
        <w:rPr>
          <w:bCs/>
          <w:b/>
        </w:rPr>
        <w:t xml:space="preserve">Nurse</w:t>
      </w:r>
      <w:r>
        <w:t xml:space="preserve">.</w:t>
      </w:r>
    </w:p>
    <w:bookmarkEnd w:id="20"/>
    <w:bookmarkStart w:id="21" w:name="Xbdd6e9c0a9d493b59ab877729d72e517e1959ed"/>
    <w:p>
      <w:pPr>
        <w:pStyle w:val="Heading2"/>
      </w:pPr>
      <w:r>
        <w:t xml:space="preserve">2. Organizational Context: The Healthcare Landscape in Nigeria Abuja</w:t>
      </w:r>
    </w:p>
    <w:p>
      <w:pPr>
        <w:pStyle w:val="FirstParagraph"/>
      </w:pPr>
      <w:r>
        <w:t xml:space="preserve">To understand the scope of this internship, one must first appreciate the setting. The internship took place at a tertiary medical center located centrally in</w:t>
      </w:r>
      <w:r>
        <w:t xml:space="preserve"> </w:t>
      </w:r>
      <w:r>
        <w:rPr>
          <w:bCs/>
          <w:b/>
        </w:rPr>
        <w:t xml:space="preserve">Nigeria Abuja</w:t>
      </w:r>
      <w:r>
        <w:t xml:space="preserve">. Unlike rural healthcare centers, facilities in the capital city are characterized by advanced diagnostic technologies and higher patient inflows from across the nation. For a student nurse, this environment offers both privilege and pressure.</w:t>
      </w:r>
    </w:p>
    <w:p>
      <w:pPr>
        <w:pStyle w:val="BodyText"/>
      </w:pPr>
      <w:r>
        <w:t xml:space="preserve">The hospital operates under strict Nigerian national health guidelines while adhering to international standards of patient care. The structure of the nursing department requires seamless collaboration between junior staff, senior nurses, doctors, and allied health professionals. Working in</w:t>
      </w:r>
      <w:r>
        <w:t xml:space="preserve"> </w:t>
      </w:r>
      <w:r>
        <w:rPr>
          <w:bCs/>
          <w:b/>
        </w:rPr>
        <w:t xml:space="preserve">Nigeria Abuja</w:t>
      </w:r>
      <w:r>
        <w:t xml:space="preserve"> </w:t>
      </w:r>
      <w:r>
        <w:t xml:space="preserve">provided exposure to a multicultural patient base, necessitating that the intern develop cultural competence alongside clinical skills. The diverse socioeconomic backgrounds of patients in this region meant that communication strategies had to be adapted frequently to ensure clear understanding and compliance with treatment plans.</w:t>
      </w:r>
    </w:p>
    <w:bookmarkEnd w:id="21"/>
    <w:bookmarkStart w:id="25" w:name="X59f2c99a975d03f09ed88b4858b5000c01e403c"/>
    <w:p>
      <w:pPr>
        <w:pStyle w:val="Heading2"/>
      </w:pPr>
      <w:r>
        <w:t xml:space="preserve">3. Core Clinical Rotations and Skill Acquisition</w:t>
      </w:r>
    </w:p>
    <w:p>
      <w:pPr>
        <w:pStyle w:val="FirstParagraph"/>
      </w:pPr>
      <w:r>
        <w:t xml:space="preserve">The internship curriculum was designed to rotate the student through various departments, ensuring a holistic view of nursing care. As a</w:t>
      </w:r>
      <w:r>
        <w:t xml:space="preserve"> </w:t>
      </w:r>
      <w:r>
        <w:rPr>
          <w:bCs/>
          <w:b/>
        </w:rPr>
        <w:t xml:space="preserve">Nurse</w:t>
      </w:r>
      <w:r>
        <w:t xml:space="preserve">, the intern was tasked with observing and participating in critical procedures under supervision.</w:t>
      </w:r>
    </w:p>
    <w:bookmarkStart w:id="22" w:name="the-emergency-and-critical-care-unit"/>
    <w:p>
      <w:pPr>
        <w:pStyle w:val="Heading3"/>
      </w:pPr>
      <w:r>
        <w:t xml:space="preserve">3.1 The Emergency and Critical Care Unit</w:t>
      </w:r>
    </w:p>
    <w:p>
      <w:pPr>
        <w:pStyle w:val="FirstParagraph"/>
      </w:pPr>
      <w:r>
        <w:t xml:space="preserve">The first rotation involved the Accident and Emergency (A&amp;E) unit. In this high-stakes environment within</w:t>
      </w:r>
      <w:r>
        <w:t xml:space="preserve"> </w:t>
      </w:r>
      <w:r>
        <w:rPr>
          <w:bCs/>
          <w:b/>
        </w:rPr>
        <w:t xml:space="preserve">Nigeria Abuja</w:t>
      </w:r>
      <w:r>
        <w:t xml:space="preserve">, time management and triage skills were paramount. The intern learned to prioritize patients based on the severity of their condition, a critical skill for any modern</w:t>
      </w:r>
      <w:r>
        <w:t xml:space="preserve"> </w:t>
      </w:r>
      <w:r>
        <w:rPr>
          <w:bCs/>
          <w:b/>
        </w:rPr>
        <w:t xml:space="preserve">Nurse</w:t>
      </w:r>
      <w:r>
        <w:t xml:space="preserve">. Exposure to trauma cases, medical emergencies, and acute infections provided hands-on experience in stabilizing patients before they were transferred to specialized wards.</w:t>
      </w:r>
    </w:p>
    <w:bookmarkEnd w:id="22"/>
    <w:bookmarkStart w:id="23" w:name="maternal-and-child-health-services"/>
    <w:p>
      <w:pPr>
        <w:pStyle w:val="Heading3"/>
      </w:pPr>
      <w:r>
        <w:t xml:space="preserve">3.2 Maternal and Child Health Services</w:t>
      </w:r>
    </w:p>
    <w:p>
      <w:pPr>
        <w:pStyle w:val="FirstParagraph"/>
      </w:pPr>
      <w:r>
        <w:t xml:space="preserve">A significant portion of the internship focused on maternal health, reflecting national priorities in reducing maternal mortality rates. In the maternity ward, the intern assisted in antenatal clinics, labor monitoring, and postnatal care. This rotation emphasized the importance of holistic care for women in</w:t>
      </w:r>
      <w:r>
        <w:t xml:space="preserve"> </w:t>
      </w:r>
      <w:r>
        <w:rPr>
          <w:bCs/>
          <w:b/>
        </w:rPr>
        <w:t xml:space="preserve">Nigeria Abuja</w:t>
      </w:r>
      <w:r>
        <w:t xml:space="preserve">, addressing not only physical health but also psychological support during childbirth. The intern observed and practiced skills such as episiotomy care, newborn resuscitation basics, and lactation counseling.</w:t>
      </w:r>
    </w:p>
    <w:bookmarkEnd w:id="23"/>
    <w:bookmarkStart w:id="24" w:name="X0f09cb6e3375e71360965ca1f6006ac1759b434"/>
    <w:p>
      <w:pPr>
        <w:pStyle w:val="Heading3"/>
      </w:pPr>
      <w:r>
        <w:t xml:space="preserve">3.3 Pediatrics and Infectious Disease Control</w:t>
      </w:r>
    </w:p>
    <w:p>
      <w:pPr>
        <w:pStyle w:val="FirstParagraph"/>
      </w:pPr>
      <w:r>
        <w:t xml:space="preserve">The pediatric unit offered insights into the specific healthcare needs of children in the urban setting. Given the prevalence of infectious diseases in various parts of Nigeria, understanding isolation protocols was crucial. The intern learned to manage cases of malaria, typhoid, and childhood immunizations. This experience highlighted the role a</w:t>
      </w:r>
      <w:r>
        <w:t xml:space="preserve"> </w:t>
      </w:r>
      <w:r>
        <w:rPr>
          <w:bCs/>
          <w:b/>
        </w:rPr>
        <w:t xml:space="preserve">Nurse</w:t>
      </w:r>
      <w:r>
        <w:t xml:space="preserve"> </w:t>
      </w:r>
      <w:r>
        <w:t xml:space="preserve">plays not just in treatment but also in public health education within communities.</w:t>
      </w:r>
    </w:p>
    <w:bookmarkEnd w:id="24"/>
    <w:bookmarkEnd w:id="25"/>
    <w:bookmarkStart w:id="26" w:name="X13191976ab4741b422ff62e01b2099729ef0ad9"/>
    <w:p>
      <w:pPr>
        <w:pStyle w:val="Heading2"/>
      </w:pPr>
      <w:r>
        <w:t xml:space="preserve">4. Professional Ethics and Soft Skills Development</w:t>
      </w:r>
    </w:p>
    <w:p>
      <w:pPr>
        <w:pStyle w:val="FirstParagraph"/>
      </w:pPr>
      <w:r>
        <w:t xml:space="preserve">Beyond clinical techniques, the internship placed a heavy emphasis on professional ethics. The Nigerian Nursing Code of Conduct was strictly enforced throughout the period in</w:t>
      </w:r>
      <w:r>
        <w:t xml:space="preserve"> </w:t>
      </w:r>
      <w:r>
        <w:rPr>
          <w:bCs/>
          <w:b/>
        </w:rPr>
        <w:t xml:space="preserve">Nigeria Abuja</w:t>
      </w:r>
      <w:r>
        <w:t xml:space="preserve">. Confidentiality, patient dignity, and informed consent were daily reminders of the ethical responsibilities borne by a</w:t>
      </w:r>
      <w:r>
        <w:t xml:space="preserve"> </w:t>
      </w:r>
      <w:r>
        <w:rPr>
          <w:bCs/>
          <w:b/>
        </w:rPr>
        <w:t xml:space="preserve">Nurse</w:t>
      </w:r>
      <w:r>
        <w:t xml:space="preserve">.</w:t>
      </w:r>
    </w:p>
    <w:p>
      <w:pPr>
        <w:pStyle w:val="BodyText"/>
      </w:pPr>
      <w:r>
        <w:t xml:space="preserve">Communication skills were further refined through interactions with patients who spoke various local languages and pidgin English. This linguistic diversity required the intern to be an active listener and a clear communicator. Empathy was identified as perhaps the most vital tool in the nursing toolkit, particularly when dealing with chronic illnesses or end-of-life care. The supportive environment provided by senior mentors in</w:t>
      </w:r>
      <w:r>
        <w:t xml:space="preserve"> </w:t>
      </w:r>
      <w:r>
        <w:rPr>
          <w:bCs/>
          <w:b/>
        </w:rPr>
        <w:t xml:space="preserve">Nigeria Abuja</w:t>
      </w:r>
      <w:r>
        <w:t xml:space="preserve"> </w:t>
      </w:r>
      <w:r>
        <w:t xml:space="preserve">allowed for open discussions about ethical dilemmas and emotional burnout, fostering resilience.</w:t>
      </w:r>
    </w:p>
    <w:bookmarkEnd w:id="26"/>
    <w:bookmarkStart w:id="27" w:name="X3dea6f13a435c47e77cba1933be9650be084c4c"/>
    <w:p>
      <w:pPr>
        <w:pStyle w:val="Heading2"/>
      </w:pPr>
      <w:r>
        <w:t xml:space="preserve">5. Challenges Encountered and Mitigation Strategies</w:t>
      </w:r>
    </w:p>
    <w:p>
      <w:pPr>
        <w:pStyle w:val="FirstParagraph"/>
      </w:pPr>
      <w:r>
        <w:t xml:space="preserve">The internship was not without its challenges. Resource constraints, such as intermittent power supply or occasional shortages of specific consumables, tested the adaptability of the intern. Learning to provide high-quality care with limited resources is a defining characteristic of nursing practice in many parts of West Africa. Furthermore, the fast-paced nature of hospitals in</w:t>
      </w:r>
      <w:r>
        <w:t xml:space="preserve"> </w:t>
      </w:r>
      <w:r>
        <w:rPr>
          <w:bCs/>
          <w:b/>
        </w:rPr>
        <w:t xml:space="preserve">Nigeria Abuja</w:t>
      </w:r>
      <w:r>
        <w:t xml:space="preserve"> </w:t>
      </w:r>
      <w:r>
        <w:t xml:space="preserve">initially led to feelings of overwhelm. However, through effective time management and mentorship from experienced colleagues, these challenges were transformed into learning opportunities.</w:t>
      </w:r>
    </w:p>
    <w:bookmarkEnd w:id="27"/>
    <w:bookmarkStart w:id="28" w:name="conclusion-and-future-outlook"/>
    <w:p>
      <w:pPr>
        <w:pStyle w:val="Heading2"/>
      </w:pPr>
      <w:r>
        <w:t xml:space="preserve">6. Conclusion and Future Outlook</w:t>
      </w:r>
    </w:p>
    <w:p>
      <w:pPr>
        <w:pStyle w:val="FirstParagraph"/>
      </w:pPr>
      <w:r>
        <w:t xml:space="preserve">In conclusion, this internship has been an instrumental phase in the career trajectory of this aspiring</w:t>
      </w:r>
      <w:r>
        <w:t xml:space="preserve"> </w:t>
      </w:r>
      <w:r>
        <w:rPr>
          <w:bCs/>
          <w:b/>
        </w:rPr>
        <w:t xml:space="preserve">Nurse</w:t>
      </w:r>
      <w:r>
        <w:t xml:space="preserve">. The practical experience gained in the dynamic healthcare environment of</w:t>
      </w:r>
      <w:r>
        <w:t xml:space="preserve"> </w:t>
      </w:r>
      <w:r>
        <w:rPr>
          <w:bCs/>
          <w:b/>
        </w:rPr>
        <w:t xml:space="preserve">Nigeria Abuja</w:t>
      </w:r>
      <w:r>
        <w:t xml:space="preserve"> </w:t>
      </w:r>
      <w:r>
        <w:t xml:space="preserve">has solidified academic knowledge and instilled a deep sense of professional responsibility. The intern leaves with enhanced technical skills, a robust ethical framework, and a profound appreciation for the resilience required in Nigerian healthcare delivery.</w:t>
      </w:r>
    </w:p>
    <w:p>
      <w:pPr>
        <w:pStyle w:val="BodyText"/>
      </w:pPr>
      <w:r>
        <w:t xml:space="preserve">The exposure to diverse medical conditions and the multicultural patient population in</w:t>
      </w:r>
      <w:r>
        <w:t xml:space="preserve"> </w:t>
      </w:r>
      <w:r>
        <w:rPr>
          <w:bCs/>
          <w:b/>
        </w:rPr>
        <w:t xml:space="preserve">Nigeria Abuja</w:t>
      </w:r>
      <w:r>
        <w:t xml:space="preserve"> </w:t>
      </w:r>
      <w:r>
        <w:t xml:space="preserve">has prepared this individual to serve effectively as a registered nurse upon graduation. The commitment to lifelong learning, patient advocacy, and community health improvement remains at the forefront of this professional development journey. This report confirms that the internship objectives have been met successfully, resulting in a competent and compassionate healthcare practitioner ready to contribute to the wellness of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Nigeria Abuja</dc:title>
  <dc:creator/>
  <dc:language>en</dc:language>
  <cp:keywords/>
  <dcterms:created xsi:type="dcterms:W3CDTF">2026-07-29T05:55:51Z</dcterms:created>
  <dcterms:modified xsi:type="dcterms:W3CDTF">2026-07-29T05:55:51Z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