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0" w:name="title"/>
    <w:p>
      <w:pPr>
        <w:pStyle w:val="Heading2"/>
      </w:pPr>
      <w:r>
        <w:t xml:space="preserve">Title:</w:t>
      </w:r>
    </w:p>
    <w:p>
      <w:pPr>
        <w:pStyle w:val="FirstParagraph"/>
      </w:pPr>
      <w:r>
        <w:rPr>
          <w:bCs/>
          <w:b/>
        </w:rPr>
        <w:t xml:space="preserve">The Role of the Nurse in Healthcare Delivery: An Internship Report on Clinical Practice in Senegal, Dakar</w:t>
      </w:r>
    </w:p>
    <w:bookmarkEnd w:id="20"/>
    <w:bookmarkStart w:id="21" w:name="date"/>
    <w:p>
      <w:pPr>
        <w:pStyle w:val="Heading2"/>
      </w:pPr>
      <w:r>
        <w:t xml:space="preserve">Date:</w:t>
      </w:r>
    </w:p>
    <w:p>
      <w:pPr>
        <w:pStyle w:val="FirstParagraph"/>
      </w:pPr>
      <w:r>
        <w:t xml:space="preserve">October 24, 2023</w:t>
      </w:r>
    </w:p>
    <w:bookmarkEnd w:id="21"/>
    <w:bookmarkStart w:id="23" w:name="author"/>
    <w:p>
      <w:pPr>
        <w:pStyle w:val="Heading2"/>
      </w:pPr>
      <w:r>
        <w:t xml:space="preserve">Author:</w:t>
      </w:r>
    </w:p>
    <w:p>
      <w:pPr>
        <w:pStyle w:val="FirstParagraph"/>
      </w:pPr>
      <w:r>
        <w:t xml:space="preserve">[Student Name]</w:t>
      </w:r>
    </w:p>
    <w:bookmarkStart w:id="22" w:name="department-of-nursing-sciences"/>
    <w:p>
      <w:pPr>
        <w:pStyle w:val="Heading3"/>
      </w:pPr>
      <w:r>
        <w:t xml:space="preserve">Department of Nursing Sciences</w:t>
      </w:r>
    </w:p>
    <w:bookmarkEnd w:id="22"/>
    <w:bookmarkEnd w:id="23"/>
    <w:bookmarkStart w:id="24" w:name="X7d3939d1cb50b011ead4b259c6cfaeceee61e46"/>
    <w:p>
      <w:pPr>
        <w:pStyle w:val="Heading1"/>
      </w:pPr>
      <w:r>
        <w:t xml:space="preserve">I. Introduction and Contextual Background</w:t>
      </w:r>
    </w:p>
    <w:p>
      <w:pPr>
        <w:pStyle w:val="FirstParagraph"/>
      </w:pPr>
      <w:r>
        <w:br/>
      </w:r>
    </w:p>
    <w:p>
      <w:pPr>
        <w:pStyle w:val="BodyText"/>
      </w:pPr>
      <w:r>
        <w:t xml:space="preserve">The pursuit of a comprehensive understanding of healthcare delivery systems in West Africa necessitates rigorous field observation and practical immersion. This report details an internship experience conducted within the bustling metropolis of</w:t>
      </w:r>
      <w:r>
        <w:t xml:space="preserve"> </w:t>
      </w:r>
      <w:r>
        <w:rPr>
          <w:bCs/>
          <w:b/>
        </w:rPr>
        <w:t xml:space="preserve">Senegal, Dakar</w:t>
      </w:r>
      <w:r>
        <w:t xml:space="preserve">. The primary objective was to observe and participate in clinical workflows as a prospective</w:t>
      </w:r>
      <w:r>
        <w:t xml:space="preserve"> </w:t>
      </w:r>
      <w:r>
        <w:rPr>
          <w:bCs/>
          <w:b/>
        </w:rPr>
        <w:t xml:space="preserve">Nurse</w:t>
      </w:r>
      <w:r>
        <w:t xml:space="preserve">, gaining insight into how modern medical standards are adapted to local infrastructural realities. In this vibrant capital city, healthcare is not merely a transaction but a critical social service that intersects with cultural traditions and economic constraints.</w:t>
      </w:r>
    </w:p>
    <w:bookmarkEnd w:id="24"/>
    <w:bookmarkStart w:id="25" w:name="ii.-objectives-of-the-internship"/>
    <w:p>
      <w:pPr>
        <w:pStyle w:val="Heading1"/>
      </w:pPr>
      <w:r>
        <w:t xml:space="preserve">II. Objectives of the Internship</w:t>
      </w:r>
    </w:p>
    <w:p>
      <w:pPr>
        <w:pStyle w:val="FirstParagraph"/>
      </w:pPr>
      <w:r>
        <w:br/>
      </w:r>
    </w:p>
    <w:p>
      <w:pPr>
        <w:pStyle w:val="BodyText"/>
      </w:pPr>
      <w:r>
        <w:t xml:space="preserve">The internship was designed to bridge the gap between theoretical nursing education and practical application in a resource-constrained setting. Key objectives included understanding triage processes within the Senegalese public health system, mastering cross-cultural communication as a</w:t>
      </w:r>
      <w:r>
        <w:t xml:space="preserve"> </w:t>
      </w:r>
      <w:r>
        <w:rPr>
          <w:bCs/>
          <w:b/>
        </w:rPr>
        <w:t xml:space="preserve">Nurse</w:t>
      </w:r>
      <w:r>
        <w:t xml:space="preserve">, and observing infection control protocols in densely populated urban environments of</w:t>
      </w:r>
      <w:r>
        <w:t xml:space="preserve"> </w:t>
      </w:r>
      <w:r>
        <w:rPr>
          <w:bCs/>
          <w:b/>
        </w:rPr>
        <w:t xml:space="preserve">Senegal, Dakar</w:t>
      </w:r>
      <w:r>
        <w:t xml:space="preserve">.</w:t>
      </w:r>
    </w:p>
    <w:bookmarkEnd w:id="25"/>
    <w:bookmarkStart w:id="26" w:name="X82c2d2924ea0f9ff739ac5992e66c45d3d4977a"/>
    <w:p>
      <w:pPr>
        <w:pStyle w:val="Heading1"/>
      </w:pPr>
      <w:r>
        <w:t xml:space="preserve">III. Clinical Observations and Daily Activities</w:t>
      </w:r>
    </w:p>
    <w:p>
      <w:pPr>
        <w:pStyle w:val="FirstParagraph"/>
      </w:pPr>
      <w:r>
        <w:br/>
      </w:r>
    </w:p>
    <w:p>
      <w:pPr>
        <w:pStyle w:val="BodyText"/>
      </w:pPr>
      <w:r>
        <w:t xml:space="preserve">The daily routine for the intern began at 7:00 AM with handover reports. In the busy emergency wards of Dakar, the pace is relentless. As a</w:t>
      </w:r>
      <w:r>
        <w:t xml:space="preserve"> </w:t>
      </w:r>
      <w:r>
        <w:rPr>
          <w:bCs/>
          <w:b/>
        </w:rPr>
        <w:t xml:space="preserve">Nurse</w:t>
      </w:r>
      <w:r>
        <w:t xml:space="preserve">, one must possess exceptional time management skills. The primary duty observed was patient triage, determining which cases required immediate attention versus those that could wait in the general queue.</w:t>
      </w:r>
    </w:p>
    <w:p>
      <w:pPr>
        <w:pStyle w:val="BodyText"/>
      </w:pPr>
      <w:r>
        <w:t xml:space="preserve">A significant aspect of being a</w:t>
      </w:r>
      <w:r>
        <w:t xml:space="preserve"> </w:t>
      </w:r>
      <w:r>
        <w:rPr>
          <w:bCs/>
          <w:b/>
        </w:rPr>
        <w:t xml:space="preserve">Nurse</w:t>
      </w:r>
      <w:r>
        <w:t xml:space="preserve"> </w:t>
      </w:r>
      <w:r>
        <w:t xml:space="preserve">in this region is the administration of preventative care. Malaria and cholera remain prevalent health challenges. Consequently, much of the ward's activity involved administering oral rehydration salts, monitoring high fevers, and educating patients on hygiene—crucial tasks in maintaining public health within</w:t>
      </w:r>
      <w:r>
        <w:t xml:space="preserve"> </w:t>
      </w:r>
      <w:r>
        <w:rPr>
          <w:bCs/>
          <w:b/>
        </w:rPr>
        <w:t xml:space="preserve">Senegal, Dakar</w:t>
      </w:r>
      <w:r>
        <w:t xml:space="preserve">.</w:t>
      </w:r>
    </w:p>
    <w:bookmarkEnd w:id="26"/>
    <w:bookmarkStart w:id="27" w:name="Xf30a1194a1b1fb6823cbdf829ef164b85a64dd0"/>
    <w:p>
      <w:pPr>
        <w:pStyle w:val="Heading1"/>
      </w:pPr>
      <w:r>
        <w:t xml:space="preserve">IV. Cultural Competence and Communication</w:t>
      </w:r>
    </w:p>
    <w:p>
      <w:pPr>
        <w:pStyle w:val="FirstParagraph"/>
      </w:pPr>
      <w:r>
        <w:br/>
      </w:r>
    </w:p>
    <w:p>
      <w:pPr>
        <w:pStyle w:val="BodyText"/>
      </w:pPr>
      <w:r>
        <w:t xml:space="preserve">Clinical skills alone are insufficient without the ability to connect with patients. The cultural landscape of</w:t>
      </w:r>
      <w:r>
        <w:t xml:space="preserve"> </w:t>
      </w:r>
      <w:r>
        <w:rPr>
          <w:bCs/>
          <w:b/>
        </w:rPr>
        <w:t xml:space="preserve">Senegal, Dakar</w:t>
      </w:r>
      <w:r>
        <w:t xml:space="preserve">, is deeply rooted in Islamic traditions and communal family structures. A</w:t>
      </w:r>
      <w:r>
        <w:t xml:space="preserve"> </w:t>
      </w:r>
      <w:r>
        <w:rPr>
          <w:bCs/>
          <w:b/>
        </w:rPr>
        <w:t xml:space="preserve">Nurse</w:t>
      </w:r>
      <w:r>
        <w:t xml:space="preserve"> </w:t>
      </w:r>
      <w:r>
        <w:t xml:space="preserve">must navigate these dynamics sensitively. For instance, obtaining consent often involves consulting not just the patient but also their male relatives or community elders.</w:t>
      </w:r>
    </w:p>
    <w:p>
      <w:pPr>
        <w:pStyle w:val="BodyText"/>
      </w:pPr>
      <w:r>
        <w:t xml:space="preserve">The language barrier was another factor; while French is the official language of medicine, interactions with patients were frequently conducted in Wolof. This highlighted the importance of linguistic adaptability for any</w:t>
      </w:r>
      <w:r>
        <w:t xml:space="preserve"> </w:t>
      </w:r>
      <w:r>
        <w:rPr>
          <w:bCs/>
          <w:b/>
        </w:rPr>
        <w:t xml:space="preserve">Nurse</w:t>
      </w:r>
      <w:r>
        <w:t xml:space="preserve"> </w:t>
      </w:r>
      <w:r>
        <w:t xml:space="preserve">working internationally. Building trust through respectful body language and clear explanations became a cornerstone of successful patient care.</w:t>
      </w:r>
    </w:p>
    <w:bookmarkEnd w:id="27"/>
    <w:bookmarkStart w:id="28" w:name="v.-challenges-and-resource-management"/>
    <w:p>
      <w:pPr>
        <w:pStyle w:val="Heading1"/>
      </w:pPr>
      <w:r>
        <w:t xml:space="preserve">V. Challenges and Resource Management</w:t>
      </w:r>
    </w:p>
    <w:p>
      <w:pPr>
        <w:pStyle w:val="FirstParagraph"/>
      </w:pPr>
      <w:r>
        <w:br/>
      </w:r>
    </w:p>
    <w:p>
      <w:pPr>
        <w:pStyle w:val="BodyText"/>
      </w:pPr>
      <w:r>
        <w:t xml:space="preserve">One cannot discuss nursing in</w:t>
      </w:r>
      <w:r>
        <w:t xml:space="preserve"> </w:t>
      </w:r>
      <w:r>
        <w:rPr>
          <w:bCs/>
          <w:b/>
        </w:rPr>
        <w:t xml:space="preserve">Senegal, Dakar</w:t>
      </w:r>
      <w:r>
        <w:t xml:space="preserve">, without addressing resource limitations. Equipment shortages, particularly regarding diagnostic imaging and specialized medications, often require the</w:t>
      </w:r>
      <w:r>
        <w:t xml:space="preserve"> </w:t>
      </w:r>
      <w:r>
        <w:rPr>
          <w:bCs/>
          <w:b/>
        </w:rPr>
        <w:t xml:space="preserve">Nurse</w:t>
      </w:r>
      <w:r>
        <w:t xml:space="preserve"> </w:t>
      </w:r>
      <w:r>
        <w:t xml:space="preserve">to rely more heavily on clinical judgment and physical examinations. This environment fosters a unique form of medical resilience.</w:t>
      </w:r>
    </w:p>
    <w:p>
      <w:pPr>
        <w:pStyle w:val="BodyText"/>
      </w:pPr>
      <w:r>
        <w:t xml:space="preserve">Infection control remains a delicate balance in overcrowded wards. Despite these challenges, the dedication of local nursing staff serves as an inspiration for international interns. Their ability to maintain dignity and care amidst scarcity is a testament to the core values of nursing.</w:t>
      </w:r>
    </w:p>
    <w:bookmarkEnd w:id="28"/>
    <w:bookmarkStart w:id="29" w:name="vi.-conclusion"/>
    <w:p>
      <w:pPr>
        <w:pStyle w:val="Heading1"/>
      </w:pPr>
      <w:r>
        <w:t xml:space="preserve">VI. Conclusion</w:t>
      </w:r>
    </w:p>
    <w:p>
      <w:pPr>
        <w:pStyle w:val="FirstParagraph"/>
      </w:pPr>
      <w:r>
        <w:br/>
      </w:r>
    </w:p>
    <w:p>
      <w:pPr>
        <w:pStyle w:val="BodyText"/>
      </w:pPr>
      <w:r>
        <w:t xml:space="preserve">In conclusion, this internship provided invaluable exposure to the realities of healthcare in</w:t>
      </w:r>
      <w:r>
        <w:t xml:space="preserve"> </w:t>
      </w:r>
      <w:r>
        <w:rPr>
          <w:bCs/>
          <w:b/>
        </w:rPr>
        <w:t xml:space="preserve">Senegal, Dakar</w:t>
      </w:r>
      <w:r>
        <w:t xml:space="preserve">. It reinforced that being a</w:t>
      </w:r>
      <w:r>
        <w:t xml:space="preserve"> </w:t>
      </w:r>
      <w:r>
        <w:rPr>
          <w:bCs/>
          <w:b/>
        </w:rPr>
        <w:t xml:space="preserve">Nurse</w:t>
      </w:r>
      <w:r>
        <w:t xml:space="preserve"> </w:t>
      </w:r>
      <w:r>
        <w:t xml:space="preserve">extends far beyond medical procedures; it involves cultural advocacy, resource management, and emotional intelligence. The experience has solidified my commitment to global health equity and prepared me for future practice in diverse settings.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Senegal Dakar</dc:title>
  <dc:creator/>
  <dc:language>en</dc:language>
  <cp:keywords/>
  <dcterms:created xsi:type="dcterms:W3CDTF">2026-07-29T20:25:23Z</dcterms:created>
  <dcterms:modified xsi:type="dcterms:W3CDTF">2026-07-29T20:25:23Z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