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Nursing</w:t>
      </w:r>
      <w:r>
        <w:t xml:space="preserve"> </w:t>
      </w:r>
      <w:r>
        <w:t xml:space="preserve">Practice</w:t>
      </w:r>
      <w:r>
        <w:t xml:space="preserve"> </w:t>
      </w:r>
      <w:r>
        <w:t xml:space="preserve">in</w:t>
      </w:r>
      <w:r>
        <w:t xml:space="preserve"> </w:t>
      </w:r>
      <w:r>
        <w:t xml:space="preserve">Spain</w:t>
      </w:r>
      <w:r>
        <w:t xml:space="preserve"> </w:t>
      </w:r>
      <w:r>
        <w:t xml:space="preserve">Valencia</w:t>
      </w:r>
    </w:p>
    <w:bookmarkStart w:id="30" w:name="X6aac8b10a8567e69f1ae46e94e1634df00a216a"/>
    <w:p>
      <w:pPr>
        <w:pStyle w:val="Heading1"/>
      </w:pPr>
      <w:r>
        <w:t xml:space="preserve">Internship Report: Clinical Nursing Practice in Spain Valencia</w:t>
      </w:r>
    </w:p>
    <w:p>
      <w:pPr>
        <w:pStyle w:val="FirstParagraph"/>
      </w:pPr>
      <w:r>
        <w:rPr>
          <w:bCs/>
          <w:b/>
        </w:rPr>
        <w:t xml:space="preserve">Date:</w:t>
      </w:r>
      <w:r>
        <w:t xml:space="preserve"> </w:t>
      </w:r>
      <w:r>
        <w:t xml:space="preserve">October 15, 2023</w:t>
      </w:r>
      <w:r>
        <w:br/>
      </w:r>
      <w:r>
        <w:t xml:space="preserve">  Alex Johnson</w:t>
      </w:r>
      <w:r>
        <w:br/>
      </w:r>
    </w:p>
    <w:p>
      <w:pPr>
        <w:pStyle w:val="BodyText"/>
      </w:pPr>
      <w:r>
        <w:t xml:space="preserve">Institution:The University of Health Sciences International</w:t>
      </w:r>
    </w:p>
    <w:bookmarkStart w:id="20" w:name="introduction-and-contextual-framework"/>
    <w:p>
      <w:pPr>
        <w:pStyle w:val="Heading2"/>
      </w:pPr>
      <w:r>
        <w:t xml:space="preserve">1. Introduction and Contextual Framework</w:t>
      </w:r>
    </w:p>
    <w:p>
      <w:pPr>
        <w:pStyle w:val="FirstParagraph"/>
      </w:pPr>
      <w:r>
        <w:t xml:space="preserve">The primary objective of this</w:t>
      </w:r>
      <w:r>
        <w:t xml:space="preserve"> </w:t>
      </w:r>
      <w:r>
        <w:t xml:space="preserve">Internship Report</w:t>
      </w:r>
      <w:r>
        <w:t xml:space="preserve"> </w:t>
      </w:r>
      <w:r>
        <w:t xml:space="preserve">is to document the clinical experiences, professional development, and cultural adaptations acquired during my nursing internship at a prominent healthcare facility in</w:t>
      </w:r>
      <w:r>
        <w:t xml:space="preserve"> </w:t>
      </w:r>
      <w:r>
        <w:t xml:space="preserve">Spain Valencia</w:t>
      </w:r>
      <w:r>
        <w:t xml:space="preserve">. The city of Valencia, located on the eastern coast of Spain, is renowned not only for its rich history and vibrant culture but also for its advanced public health infrastructure. As part of the comprehensive training required to become a certified</w:t>
      </w:r>
      <w:r>
        <w:t xml:space="preserve"> </w:t>
      </w:r>
      <w:r>
        <w:t xml:space="preserve">Nurse</w:t>
      </w:r>
      <w:r>
        <w:t xml:space="preserve">, this placement offered a unique opportunity to observe and participate in patient care within one of Europe's most sophisticated healthcare systems.</w:t>
      </w:r>
    </w:p>
    <w:p>
      <w:pPr>
        <w:pStyle w:val="BodyText"/>
      </w:pPr>
      <w:r>
        <w:t xml:space="preserve">The Spanish National Health System (SNS), which operates extensively in the Valencia region, is characterized by its universality and accessibility. This internship was designed to bridge the gap between theoretical academic knowledge and practical clinical application, specifically focusing on the nuances of providing high-quality</w:t>
      </w:r>
      <w:r>
        <w:t xml:space="preserve"> </w:t>
      </w:r>
      <w:r>
        <w:t xml:space="preserve">Nurse</w:t>
      </w:r>
      <w:r>
        <w:t xml:space="preserve"> </w:t>
      </w:r>
      <w:r>
        <w:t xml:space="preserve">care within a multicultural environment in</w:t>
      </w:r>
      <w:r>
        <w:t xml:space="preserve"> </w:t>
      </w:r>
      <w:r>
        <w:t xml:space="preserve">Spain Valencia</w:t>
      </w:r>
      <w:r>
        <w:t xml:space="preserve">.</w:t>
      </w:r>
    </w:p>
    <w:bookmarkEnd w:id="20"/>
    <w:bookmarkStart w:id="24" w:name="clinical-rotations-and-specialties"/>
    <w:p>
      <w:pPr>
        <w:pStyle w:val="Heading2"/>
      </w:pPr>
      <w:r>
        <w:t xml:space="preserve">2. Clinical Rotations and Specialties</w:t>
      </w:r>
    </w:p>
    <w:p>
      <w:pPr>
        <w:pStyle w:val="FirstParagraph"/>
      </w:pPr>
      <w:r>
        <w:t xml:space="preserve">The internship lasted for six months, during which I rotated through several key departments. Each rotation provided distinct insights into the role of a modern</w:t>
      </w:r>
      <w:r>
        <w:t xml:space="preserve"> </w:t>
      </w:r>
      <w:r>
        <w:t xml:space="preserve">Nurse</w:t>
      </w:r>
      <w:r>
        <w:t xml:space="preserve">. The following sections detail the primary areas of focus.</w:t>
      </w:r>
    </w:p>
    <w:bookmarkStart w:id="21" w:name="internal-medicine-and-geriatrics"/>
    <w:p>
      <w:pPr>
        <w:pStyle w:val="Heading3"/>
      </w:pPr>
      <w:r>
        <w:t xml:space="preserve">2.1 Internal Medicine and Geriatrics</w:t>
      </w:r>
    </w:p>
    <w:p>
      <w:pPr>
        <w:pStyle w:val="FirstParagraph"/>
      </w:pPr>
      <w:r>
        <w:t xml:space="preserve">The first four weeks were dedicated to Internal Medicine, with a specific emphasis on geriatric care. Valencia has an aging population, making chronic disease management a critical component of local healthcare. As a</w:t>
      </w:r>
      <w:r>
        <w:t xml:space="preserve"> </w:t>
      </w:r>
      <w:r>
        <w:t xml:space="preserve">Nurse</w:t>
      </w:r>
      <w:r>
        <w:t xml:space="preserve">, I learned to manage polypharmacy in elderly patients and implemented protocols for fall prevention. The approach in</w:t>
      </w:r>
    </w:p>
    <w:p>
      <w:pPr>
        <w:pStyle w:val="BodyText"/>
      </w:pPr>
      <w:r>
        <w:t xml:space="preserve">Spain Valencia differs slightly from other European countries due to the strong emphasis on family involvement. In many cases, family members are integral to the care plan, requiring the</w:t>
      </w:r>
      <w:r>
        <w:t xml:space="preserve"> </w:t>
      </w:r>
      <w:r>
        <w:t xml:space="preserve">Nurse</w:t>
      </w:r>
      <w:r>
        <w:t xml:space="preserve"> </w:t>
      </w:r>
      <w:r>
        <w:t xml:space="preserve">to act as a mediator between medical staff and relatives.</w:t>
      </w:r>
    </w:p>
    <w:bookmarkEnd w:id="21"/>
    <w:bookmarkStart w:id="22" w:name="Xdd2266f4190e98d4c4a280ba396265ccc0b6ee0"/>
    <w:p>
      <w:pPr>
        <w:pStyle w:val="Heading3"/>
      </w:pPr>
      <w:r>
        <w:t xml:space="preserve">2.2 Acute Care Surgery and Emergency Medicine</w:t>
      </w:r>
    </w:p>
    <w:p>
      <w:pPr>
        <w:pStyle w:val="FirstParagraph"/>
      </w:pPr>
      <w:r>
        <w:t xml:space="preserve">The subsequent eight weeks were spent in the Emergency Department (Urgencias). This high-pressure environment demanded rapid decision-making skills and efficient triage capabilities. Working alongside local</w:t>
      </w:r>
      <w:r>
        <w:t xml:space="preserve"> </w:t>
      </w:r>
      <w:r>
        <w:t xml:space="preserve">Nurse</w:t>
      </w:r>
      <w:r>
        <w:t xml:space="preserve">s in</w:t>
      </w:r>
    </w:p>
    <w:p>
      <w:pPr>
        <w:pStyle w:val="BodyText"/>
      </w:pPr>
      <w:r>
        <w:t xml:space="preserve">Spain Valencia, I observed how the team manages seasonal surges, such as heat-related illnesses in summer or respiratory issues in winter. The use of advanced electronic health records allowed for seamless communication between shifts, a standard practice that enhances patient safety and continuity of care.</w:t>
      </w:r>
    </w:p>
    <w:bookmarkEnd w:id="22"/>
    <w:bookmarkStart w:id="23" w:name="maternity-and-pediatric-wards"/>
    <w:p>
      <w:pPr>
        <w:pStyle w:val="Heading3"/>
      </w:pPr>
      <w:r>
        <w:t xml:space="preserve">2.3 Maternity and Pediatric Wards</w:t>
      </w:r>
    </w:p>
    <w:p>
      <w:pPr>
        <w:pStyle w:val="FirstParagraph"/>
      </w:pPr>
      <w:r>
        <w:t xml:space="preserve">The final phase of the internship focused on Obstetrics and Pediatrics. Valencia is known for its progressive maternal health policies, including extended leave and comprehensive breastfeeding support. As a</w:t>
      </w:r>
    </w:p>
    <w:p>
      <w:pPr>
        <w:pStyle w:val="BodyText"/>
      </w:pPr>
      <w:r>
        <w:t xml:space="preserve">Nurse, I assisted in post-partum care, neonatal monitoring, and pediatric vaccinations. This rotation highlighted the importance of empathetic communication, particularly when dealing with anxious parents. The cultural warmth typical of</w:t>
      </w:r>
    </w:p>
    <w:p>
      <w:pPr>
        <w:pStyle w:val="BodyText"/>
      </w:pPr>
      <w:r>
        <w:t xml:space="preserve">Spain Valencia played a significant role in building trust with patients and their families.</w:t>
      </w:r>
    </w:p>
    <w:bookmarkEnd w:id="23"/>
    <w:bookmarkEnd w:id="24"/>
    <w:bookmarkStart w:id="25" w:name="Xcbbb736770c37242aee3770badd86f9992670f6"/>
    <w:p>
      <w:pPr>
        <w:pStyle w:val="Heading2"/>
      </w:pPr>
      <w:r>
        <w:t xml:space="preserve">3. Language Acquisition and Cultural Competency</w:t>
      </w:r>
    </w:p>
    <w:p>
      <w:pPr>
        <w:pStyle w:val="FirstParagraph"/>
      </w:pPr>
      <w:r>
        <w:t xml:space="preserve">A crucial aspect of this internship was the acquisition of language skills within the context of</w:t>
      </w:r>
      <w:r>
        <w:t xml:space="preserve"> </w:t>
      </w:r>
      <w:r>
        <w:t xml:space="preserve">Spain Valencia</w:t>
      </w:r>
      <w:r>
        <w:t xml:space="preserve">. While many medical professionals in major Spanish cities speak English, the primary language for patient interaction is Spanish (Castilian) or Valencian, a dialect specific to the region. To provide effective</w:t>
      </w:r>
    </w:p>
    <w:p>
      <w:pPr>
        <w:pStyle w:val="BodyText"/>
      </w:pPr>
      <w:r>
        <w:t xml:space="preserve">Nurse care, I engaged in intensive language training and daily practice.</w:t>
      </w:r>
    </w:p>
    <w:p>
      <w:pPr>
        <w:pStyle w:val="BodyText"/>
      </w:pPr>
      <w:r>
        <w:t xml:space="preserve">I learned that medical terminology in Valencian and Castilian shares many similarities but differs in pronunciation and certain idiomatic expressions used by patients. Understanding these linguistic nuances was vital for accurate history taking and patient education. Furthermore, cultural competency involved understanding local attitudes toward health, diet, and traditional remedies. For instance, the Mediterranean diet is deeply ingrained in the lifestyle of</w:t>
      </w:r>
    </w:p>
    <w:p>
      <w:pPr>
        <w:pStyle w:val="BodyText"/>
      </w:pPr>
      <w:r>
        <w:t xml:space="preserve">Spain Valencia, and as a</w:t>
      </w:r>
    </w:p>
    <w:p>
      <w:pPr>
        <w:pStyle w:val="BodyText"/>
      </w:pPr>
      <w:r>
        <w:t xml:space="preserve">Nurse, I was encouraged to promote dietary practices aligned with these local traditions for better patient adherence.</w:t>
      </w:r>
    </w:p>
    <w:bookmarkEnd w:id="25"/>
    <w:bookmarkStart w:id="26" w:name="X180c8c84adc07efba2f2a9b8c4312902c733a11"/>
    <w:p>
      <w:pPr>
        <w:pStyle w:val="Heading2"/>
      </w:pPr>
      <w:r>
        <w:t xml:space="preserve">4. Professional Development and Ethical Considerations</w:t>
      </w:r>
    </w:p>
    <w:p>
      <w:pPr>
        <w:pStyle w:val="FirstParagraph"/>
      </w:pPr>
      <w:r>
        <w:t xml:space="preserve">The internship reinforced the ethical principles of autonomy, beneficence, non-maleficence, and justice. In</w:t>
      </w:r>
    </w:p>
    <w:p>
      <w:pPr>
        <w:pStyle w:val="BodyText"/>
      </w:pPr>
      <w:r>
        <w:t xml:space="preserve">Spain Valencia, there is a strong legal framework protecting patient rights, which the</w:t>
      </w:r>
    </w:p>
    <w:p>
      <w:pPr>
        <w:pStyle w:val="BodyText"/>
      </w:pPr>
      <w:r>
        <w:t xml:space="preserve">Nurse must strictly adhere to. I participated in regular ethical case reviews where complex decisions were discussed by multidisciplinary teams.</w:t>
      </w:r>
    </w:p>
    <w:p>
      <w:pPr>
        <w:pStyle w:val="BodyText"/>
      </w:pPr>
      <w:r>
        <w:t xml:space="preserve">I also developed stronger skills in interdisciplinary collaboration. In the healthcare system of</w:t>
      </w:r>
    </w:p>
    <w:p>
      <w:pPr>
        <w:pStyle w:val="BodyText"/>
      </w:pPr>
      <w:r>
        <w:t xml:space="preserve">Spain Valencia,</w:t>
      </w:r>
    </w:p>
    <w:p>
      <w:pPr>
        <w:pStyle w:val="BodyText"/>
      </w:pPr>
      <w:r>
        <w:t xml:space="preserve">Nurses work closely with physicians, physiotherapists, social workers, and pharmacists. This collaborative model ensures holistic patient care. For example, during discharge planning for chronic patients in the Internal Medicine ward, I coordinated with social services to ensure that home care support was available post-discharge.</w:t>
      </w:r>
    </w:p>
    <w:bookmarkEnd w:id="26"/>
    <w:bookmarkStart w:id="27" w:name="challenges-and-solutions"/>
    <w:p>
      <w:pPr>
        <w:pStyle w:val="Heading2"/>
      </w:pPr>
      <w:r>
        <w:t xml:space="preserve">5. Challenges and Solutions</w:t>
      </w:r>
    </w:p>
    <w:p>
      <w:pPr>
        <w:pStyle w:val="FirstParagraph"/>
      </w:pPr>
      <w:r>
        <w:t xml:space="preserve">The internship was not without its challenges. One significant hurdle was navigating the bureaucratic processes inherent to the public healthcare system in</w:t>
      </w:r>
    </w:p>
    <w:p>
      <w:pPr>
        <w:pStyle w:val="BodyText"/>
      </w:pPr>
      <w:r>
        <w:t xml:space="preserve">Spain Valencia. Administrative burdens can sometimes distract from direct patient care, requiring</w:t>
      </w:r>
    </w:p>
    <w:p>
      <w:pPr>
        <w:pStyle w:val="BodyText"/>
      </w:pPr>
      <w:r>
        <w:t xml:space="preserve">Nurses to be highly organized and efficient with time management.</w:t>
      </w:r>
    </w:p>
    <w:p>
      <w:pPr>
        <w:pStyle w:val="BodyText"/>
      </w:pPr>
      <w:r>
        <w:t xml:space="preserve">Another challenge was the emotional toll of caring for patients with terminal illnesses. The internship provided access to counseling services and peer support groups, which were instrumental in preventing burnout. Learning resilience techniques specific to the healthcare environment in</w:t>
      </w:r>
    </w:p>
    <w:p>
      <w:pPr>
        <w:pStyle w:val="BodyText"/>
      </w:pPr>
      <w:r>
        <w:t xml:space="preserve">Spain Valencia allowed me to maintain compassion while preserving my own mental well-being.</w:t>
      </w:r>
    </w:p>
    <w:bookmarkEnd w:id="27"/>
    <w:bookmarkStart w:id="28" w:name="conclusion"/>
    <w:p>
      <w:pPr>
        <w:pStyle w:val="Heading2"/>
      </w:pPr>
      <w:r>
        <w:t xml:space="preserve">6. Conclusion</w:t>
      </w:r>
    </w:p>
    <w:p>
      <w:pPr>
        <w:pStyle w:val="FirstParagraph"/>
      </w:pPr>
      <w:r>
        <w:t xml:space="preserve">In conclusion, this internship report serves as a testament to the profound impact of clinical training on professional growth. The experience gained as a</w:t>
      </w:r>
    </w:p>
    <w:p>
      <w:pPr>
        <w:pStyle w:val="BodyText"/>
      </w:pPr>
      <w:r>
        <w:t xml:space="preserve">Nurse</w:t>
      </w:r>
    </w:p>
    <w:p>
      <w:pPr>
        <w:pStyle w:val="BodyText"/>
      </w:pPr>
      <w:r>
        <w:t xml:space="preserve"> in</w:t>
      </w:r>
    </w:p>
    <w:p>
      <w:pPr>
        <w:pStyle w:val="BodyText"/>
      </w:pPr>
      <w:r>
        <w:t xml:space="preserve">Spain Valencia has equipped me with diverse clinical skills, enhanced cultural competency, and a deeper understanding of international healthcare standards. The combination of rigorous academic preparation and hands-on experience in the dynamic healthcare setting of</w:t>
      </w:r>
    </w:p>
    <w:p>
      <w:pPr>
        <w:pStyle w:val="BodyText"/>
      </w:pPr>
      <w:r>
        <w:t xml:space="preserve">Spain Valencia has prepared me to contribute effectively to the nursing profession globally.</w:t>
      </w:r>
    </w:p>
    <w:p>
      <w:pPr>
        <w:pStyle w:val="BodyText"/>
      </w:pPr>
      <w:r>
        <w:t xml:space="preserve">The unique blend of Mediterranean culture, advanced medical technology, and strong community-oriented care values found in</w:t>
      </w:r>
    </w:p>
    <w:p>
      <w:pPr>
        <w:pStyle w:val="BodyText"/>
      </w:pPr>
      <w:r>
        <w:t xml:space="preserve">Spain Valencia has shaped my perspective on patient-centered care. I am now better equipped to handle complex clinical scenarios with empathy and efficiency. This</w:t>
      </w:r>
    </w:p>
    <w:p>
      <w:pPr>
        <w:pStyle w:val="BodyText"/>
      </w:pPr>
      <w:r>
        <w:t xml:space="preserve">Internship Report highlights that being a successful</w:t>
      </w:r>
    </w:p>
    <w:p>
      <w:pPr>
        <w:pStyle w:val="BodyText"/>
      </w:pPr>
      <w:r>
        <w:t xml:space="preserve">Nurse requires not only technical proficiency but also adaptability, linguistic ability, and cultural sensitivity.</w:t>
      </w:r>
    </w:p>
    <w:p>
      <w:pPr>
        <w:pStyle w:val="BodyText"/>
      </w:pPr>
      <w:r>
        <w:t xml:space="preserve">I extend my deepest gratitude to the staff of the participating hospitals in</w:t>
      </w:r>
    </w:p>
    <w:p>
      <w:pPr>
        <w:pStyle w:val="BodyText"/>
      </w:pPr>
      <w:r>
        <w:t xml:space="preserve">Spain Valencia for their mentorship and support. Their dedication to excellence in nursing has inspired me to pursue continuous professional development. As I move forward in my career, I will carry with me the lessons learned during this transformative period, ensuring that I provide the highest standard of care to patients regardless of location.</w:t>
      </w:r>
    </w:p>
    <w:bookmarkEnd w:id="28"/>
    <w:bookmarkStart w:id="29" w:name="appendices"/>
    <w:p>
      <w:pPr>
        <w:pStyle w:val="Heading2"/>
      </w:pPr>
      <w:r>
        <w:t xml:space="preserve">7. Appendices</w:t>
      </w:r>
    </w:p>
    <w:p>
      <w:pPr>
        <w:pStyle w:val="FirstParagraph"/>
      </w:pPr>
      <w:r>
        <w:rPr>
          <w:bCs/>
          <w:b/>
        </w:rPr>
        <w:t xml:space="preserve">A. Logbook Summary: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Schedule</w:t>
            </w:r>
          </w:p>
        </w:tc>
        <w:tc>
          <w:tcPr/>
          <w:p>
            <w:pPr>
              <w:pStyle w:val="Compact"/>
              <w:jc w:val="left"/>
            </w:pPr>
            <w:r>
              <w:t xml:space="preserve">Duty Hours</w:t>
            </w:r>
          </w:p>
        </w:tc>
      </w:tr>
    </w:tbl>
    <w:p>
      <w:pPr>
        <w:pStyle w:val="BodyText"/>
      </w:pPr>
      <w:r>
        <w:t xml:space="preserve">&gt;     40 hours/week</w:t>
      </w:r>
      <w:r>
        <w:br/>
      </w:r>
      <w:r>
        <w:rPr>
          <w:iCs/>
          <w:i/>
        </w:rPr>
        <w:t xml:space="preserve">B. Supervision Sign-off: Completed by Dr. Maria Rodriguez and Head Nurse Juan Perez.</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Nursing Practice in Spain Valencia</dc:title>
  <dc:creator/>
  <dc:language>en</dc:language>
  <cp:keywords/>
  <dcterms:created xsi:type="dcterms:W3CDTF">2026-07-29T14:58:37Z</dcterms:created>
  <dcterms:modified xsi:type="dcterms:W3CDTF">2026-07-29T14:58:37Z</dcterms:modified>
</cp:coreProperties>
</file>

<file path=docProps/custom.xml><?xml version="1.0" encoding="utf-8"?>
<Properties xmlns="http://schemas.openxmlformats.org/officeDocument/2006/custom-properties" xmlns:vt="http://schemas.openxmlformats.org/officeDocument/2006/docPropsVTypes"/>
</file>