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internship-report"/>
    <w:p>
      <w:pPr>
        <w:pStyle w:val="Heading1"/>
      </w:pPr>
      <w:r>
        <w:t xml:space="preserve">Internship Report</w:t>
      </w:r>
    </w:p>
    <w:bookmarkStart w:id="20" w:name="clinical-practicum-in-nursing-education"/>
    <w:p>
      <w:pPr>
        <w:pStyle w:val="Heading2"/>
      </w:pPr>
      <w:r>
        <w:t xml:space="preserve">Clinical Practicum in Nursing Education</w:t>
      </w:r>
    </w:p>
    <w:p>
      <w:pPr>
        <w:pStyle w:val="FirstParagraph"/>
      </w:pPr>
      <w:r>
        <w:rPr>
          <w:bCs/>
          <w:b/>
        </w:rPr>
        <w:t xml:space="preserve">Date:</w:t>
      </w:r>
      <w:r>
        <w:t xml:space="preserve"> May 20, 2024</w:t>
      </w:r>
      <w:r>
        <w:br/>
      </w:r>
      <w:r>
        <w:rPr>
          <w:bCs/>
          <w:b/>
        </w:rPr>
        <w:t xml:space="preserve">Name:</w:t>
      </w:r>
      <w:r>
        <w:t xml:space="preserve"> Jane Doe, BSN Candidate</w:t>
      </w:r>
      <w:r>
        <w:br/>
      </w:r>
      <w:r>
        <w:rPr>
          <w:bCs/>
          <w:b/>
        </w:rPr>
        <w:t xml:space="preserve">Institution:</w:t>
      </w:r>
      <w:r>
        <w:t xml:space="preserve"> University of Texas Health Science Center at Houston</w:t>
      </w:r>
      <w:r>
        <w:br/>
      </w:r>
      <w:r>
        <w:rPr>
          <w:bCs/>
          <w:b/>
        </w:rPr>
        <w:t xml:space="preserve">Location:</w:t>
      </w:r>
      <w:r>
        <w:t xml:space="preserve"> </w:t>
      </w:r>
      <w:r>
        <w:t xml:space="preserve">United States Houston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w:t>
      </w:r>
      <w:r>
        <w:t xml:space="preserve"> </w:t>
      </w:r>
      <w:r>
        <w:t xml:space="preserve">Internship Report</w:t>
      </w:r>
      <w:r>
        <w:t xml:space="preserve"> </w:t>
      </w:r>
      <w:r>
        <w:t xml:space="preserve">serves as a comprehensive documentation of the clinical practicum completed during the final semester of my Bachelor of Science in Nursing program. The primary objective was to bridge the gap between theoretical knowledge acquired in academic settings and practical application in a real-world healthcare environment. This report details my experiences, challenges, and professional growth as a</w:t>
      </w:r>
      <w:r>
        <w:t xml:space="preserve"> </w:t>
      </w:r>
      <w:r>
        <w:t xml:space="preserve">Nurse</w:t>
      </w:r>
      <w:r>
        <w:t xml:space="preserve"> </w:t>
      </w:r>
      <w:r>
        <w:t xml:space="preserve">intern within the dynamic medical landscape of</w:t>
      </w:r>
      <w:r>
        <w:t xml:space="preserve"> </w:t>
      </w:r>
      <w:r>
        <w:t xml:space="preserve">United States Houston</w:t>
      </w:r>
      <w:r>
        <w:t xml:space="preserve">. The internship was conducted at Memorial Hermann-Texas Medical Center, one of the largest healthcare complexes in the world, providing a unique opportunity to observe and participate in diverse patient care scenarios.</w:t>
      </w:r>
    </w:p>
    <w:bookmarkEnd w:id="21"/>
    <w:bookmarkStart w:id="22" w:name="introduction-to-the-host-institution"/>
    <w:p>
      <w:pPr>
        <w:pStyle w:val="Heading2"/>
      </w:pPr>
      <w:r>
        <w:t xml:space="preserve">2. Introduction to the Host Institution</w:t>
      </w:r>
    </w:p>
    <w:p>
      <w:pPr>
        <w:pStyle w:val="FirstParagraph"/>
      </w:pPr>
      <w:r>
        <w:t xml:space="preserve">United States Houston</w:t>
      </w:r>
      <w:r>
        <w:t xml:space="preserve"> </w:t>
      </w:r>
      <w:r>
        <w:t xml:space="preserve">is home to the Texas Medical Center (TMC), a global epicenter of healthcare and biomedical research. Our internship site, located within this prestigious complex, offers unparalleled exposure to high-acuity patients and advanced medical technologies. The hospital operates on a Magnet status recognition for nursing excellence, which emphasizes evidence-based practice, innovation in professional nursing practice, and exemplary outcomes.</w:t>
      </w:r>
    </w:p>
    <w:p>
      <w:pPr>
        <w:pStyle w:val="BodyText"/>
      </w:pPr>
      <w:r>
        <w:t xml:space="preserve">The setting provided a microcosm of the broader</w:t>
      </w:r>
      <w:r>
        <w:t xml:space="preserve"> </w:t>
      </w:r>
      <w:r>
        <w:t xml:space="preserve">United States Houston</w:t>
      </w:r>
      <w:r>
        <w:t xml:space="preserve"> </w:t>
      </w:r>
      <w:r>
        <w:t xml:space="preserve">healthcare system. It is characterized by its multicultural population, requiring nurses to possess high levels of cultural competence and linguistic adaptability. For a</w:t>
      </w:r>
      <w:r>
        <w:t xml:space="preserve"> </w:t>
      </w:r>
      <w:r>
        <w:t xml:space="preserve">Nurse</w:t>
      </w:r>
      <w:r>
        <w:t xml:space="preserve"> </w:t>
      </w:r>
      <w:r>
        <w:t xml:space="preserve">entering this field, understanding the specific demographic needs of Houston residents—ranging from significant Hispanic and Asian populations to diverse international communities—is critical for effective patient advocacy and care coordination.</w:t>
      </w:r>
    </w:p>
    <w:bookmarkEnd w:id="22"/>
    <w:bookmarkStart w:id="26" w:name="clinical-rotations-and-responsibilities"/>
    <w:p>
      <w:pPr>
        <w:pStyle w:val="Heading2"/>
      </w:pPr>
      <w:r>
        <w:t xml:space="preserve">3. Clinical Rotations and Responsibilities</w:t>
      </w:r>
    </w:p>
    <w:p>
      <w:pPr>
        <w:pStyle w:val="FirstParagraph"/>
      </w:pPr>
      <w:r>
        <w:t xml:space="preserve">The</w:t>
      </w:r>
      <w:r>
        <w:t xml:space="preserve"> </w:t>
      </w:r>
      <w:r>
        <w:t xml:space="preserve">Internship Report</w:t>
      </w:r>
      <w:r>
        <w:t xml:space="preserve"> </w:t>
      </w:r>
      <w:r>
        <w:t xml:space="preserve">highlights rotations across three primary units: Medical-Surgical, Emergency Department, and Pediatric Intensive Care Unit (PICU). Each rotation offered distinct learning outcomes relevant to the holistic development of a professional</w:t>
      </w:r>
      <w:r>
        <w:t xml:space="preserve"> </w:t>
      </w:r>
      <w:r>
        <w:t xml:space="preserve">Nurse</w:t>
      </w:r>
      <w:r>
        <w:t xml:space="preserve">.</w:t>
      </w:r>
    </w:p>
    <w:bookmarkStart w:id="23" w:name="medical-surgical-unit"/>
    <w:p>
      <w:pPr>
        <w:pStyle w:val="Heading3"/>
      </w:pPr>
      <w:r>
        <w:t xml:space="preserve">3.1 Medical-Surgical Unit</w:t>
      </w:r>
    </w:p>
    <w:p>
      <w:pPr>
        <w:pStyle w:val="FirstParagraph"/>
      </w:pPr>
      <w:r>
        <w:t xml:space="preserve">In the Med-Surg unit, the focus was on fundamental nursing skills and chronic disease management. As a</w:t>
      </w:r>
      <w:r>
        <w:t xml:space="preserve"> </w:t>
      </w:r>
      <w:r>
        <w:t xml:space="preserve">Nurse</w:t>
      </w:r>
      <w:r>
        <w:t xml:space="preserve"> </w:t>
      </w:r>
      <w:r>
        <w:t xml:space="preserve">intern, I assisted in performing head-to-toe assessments, administering intravenous medications, and managing wound care. The fast-paced environment of</w:t>
      </w:r>
      <w:r>
        <w:t xml:space="preserve"> </w:t>
      </w:r>
      <w:r>
        <w:t xml:space="preserve">United States Houston</w:t>
      </w:r>
      <w:r>
        <w:t xml:space="preserve"> </w:t>
      </w:r>
      <w:r>
        <w:t xml:space="preserve">hospitals often means high patient turnover. Learning to prioritize tasks efficiently was a major challenge but also the most valuable lesson in time management. I observed how experienced nurses utilized electronic health records (EHR) seamlessly to communicate with interdisciplinary teams, a standard practice in modern healthcare systems across the</w:t>
      </w:r>
      <w:r>
        <w:t xml:space="preserve"> </w:t>
      </w:r>
      <w:r>
        <w:t xml:space="preserve">United States</w:t>
      </w:r>
      <w:r>
        <w:t xml:space="preserve">.</w:t>
      </w:r>
    </w:p>
    <w:bookmarkEnd w:id="23"/>
    <w:bookmarkStart w:id="24" w:name="emergency-department"/>
    <w:p>
      <w:pPr>
        <w:pStyle w:val="Heading3"/>
      </w:pPr>
      <w:r>
        <w:t xml:space="preserve">3.2 Emergency Department</w:t>
      </w:r>
    </w:p>
    <w:p>
      <w:pPr>
        <w:pStyle w:val="FirstParagraph"/>
      </w:pPr>
      <w:r>
        <w:t xml:space="preserve">The transition to the Emergency Department tested my ability to remain calm under pressure. In</w:t>
      </w:r>
      <w:r>
        <w:t xml:space="preserve"> </w:t>
      </w:r>
      <w:r>
        <w:t xml:space="preserve">United States Houston</w:t>
      </w:r>
      <w:r>
        <w:t xml:space="preserve">, emergency rooms serve as a critical safety net for uninsured and underserved populations, leading to a wide variance in patient presentations. I learned triage protocols and rapid assessment techniques. The role of the</w:t>
      </w:r>
      <w:r>
        <w:t xml:space="preserve"> </w:t>
      </w:r>
      <w:r>
        <w:t xml:space="preserve">Nurse</w:t>
      </w:r>
      <w:r>
        <w:t xml:space="preserve"> </w:t>
      </w:r>
      <w:r>
        <w:t xml:space="preserve">here is pivotal; we act as the first line of defense, making split-second decisions that can determine patient survival rates. Witnessing trauma cases and acute cardiac events provided visceral understanding of pathophysiology that textbooks cannot replicate.</w:t>
      </w:r>
    </w:p>
    <w:bookmarkEnd w:id="24"/>
    <w:bookmarkStart w:id="25" w:name="pediatric-intensive-care-unit-picu"/>
    <w:p>
      <w:pPr>
        <w:pStyle w:val="Heading3"/>
      </w:pPr>
      <w:r>
        <w:t xml:space="preserve">3.3 Pediatric Intensive Care Unit (PICU)</w:t>
      </w:r>
    </w:p>
    <w:p>
      <w:pPr>
        <w:pStyle w:val="FirstParagraph"/>
      </w:pPr>
      <w:r>
        <w:t xml:space="preserve">The PICU rotation required a heightened level of precision and emotional intelligence. Working with critically ill children necessitated clear communication not only with the medical team but also with anxious parents and guardians. In</w:t>
      </w:r>
      <w:r>
        <w:t xml:space="preserve"> </w:t>
      </w:r>
      <w:r>
        <w:t xml:space="preserve">United States Houston</w:t>
      </w:r>
      <w:r>
        <w:t xml:space="preserve">, where pediatric subspecialties are world-renowned, observing complex congenital heart surgeries and post-operative care was enlightening. This experience reinforced the importance of family-centered care, a core tenet for any dedicated</w:t>
      </w:r>
      <w:r>
        <w:t xml:space="preserve"> </w:t>
      </w:r>
      <w:r>
        <w:t xml:space="preserve">Nurse</w:t>
      </w:r>
      <w:r>
        <w:t xml:space="preserve">.</w:t>
      </w:r>
    </w:p>
    <w:bookmarkEnd w:id="25"/>
    <w:bookmarkEnd w:id="26"/>
    <w:bookmarkStart w:id="27" w:name="key-competencies-developed"/>
    <w:p>
      <w:pPr>
        <w:pStyle w:val="Heading2"/>
      </w:pPr>
      <w:r>
        <w:t xml:space="preserve">4. Key Competencies Developed</w:t>
      </w:r>
    </w:p>
    <w:p>
      <w:pPr>
        <w:pStyle w:val="FirstParagraph"/>
      </w:pPr>
      <w:r>
        <w:t xml:space="preserve">This internship significantly enhanced my clinical judgment and technical skills. Specifically, I developed proficiency in:</w:t>
      </w:r>
    </w:p>
    <w:p>
      <w:pPr>
        <w:numPr>
          <w:ilvl w:val="0"/>
          <w:numId w:val="1001"/>
        </w:numPr>
        <w:pStyle w:val="Compact"/>
      </w:pPr>
      <w:r>
        <w:rPr>
          <w:bCs/>
          <w:b/>
        </w:rPr>
        <w:t xml:space="preserve">Clinical Documentation:</w:t>
      </w:r>
      <w:r>
        <w:t xml:space="preserve"> Accurate charting is legal documentation of care. In</w:t>
      </w:r>
      <w:r>
        <w:t xml:space="preserve"> </w:t>
      </w:r>
      <w:r>
        <w:t xml:space="preserve">United States Houston</w:t>
      </w:r>
      <w:r>
        <w:t xml:space="preserve">, strict adherence to HIPAA regulations and institutional policies regarding data privacy is paramount.</w:t>
      </w:r>
    </w:p>
    <w:p>
      <w:pPr>
        <w:numPr>
          <w:ilvl w:val="0"/>
          <w:numId w:val="1001"/>
        </w:numPr>
        <w:pStyle w:val="Compact"/>
      </w:pPr>
      <w:r>
        <w:rPr>
          <w:bCs/>
          <w:b/>
        </w:rPr>
        <w:t xml:space="preserve">Cultural Competence:</w:t>
      </w:r>
      <w:r>
        <w:t xml:space="preserve"> Interacting with patients from diverse backgrounds in a global city like</w:t>
      </w:r>
      <w:r>
        <w:t xml:space="preserve"> </w:t>
      </w:r>
      <w:r>
        <w:t xml:space="preserve">United States Houston</w:t>
      </w:r>
      <w:r>
        <w:t xml:space="preserve"> </w:t>
      </w:r>
      <w:r>
        <w:t xml:space="preserve">taught me to tailor health education materials and communication styles to individual patient needs.</w:t>
      </w:r>
    </w:p>
    <w:p>
      <w:pPr>
        <w:numPr>
          <w:ilvl w:val="0"/>
          <w:numId w:val="1001"/>
        </w:numPr>
        <w:pStyle w:val="Compact"/>
      </w:pPr>
      <w:r>
        <w:rPr>
          <w:bCs/>
          <w:b/>
        </w:rPr>
        <w:t xml:space="preserve">Critical Thinking:</w:t>
      </w:r>
      <w:r>
        <w:t xml:space="preserve"> Moving from task-oriented care to critical thinking was the most significant shift. A</w:t>
      </w:r>
      <w:r>
        <w:t xml:space="preserve"> </w:t>
      </w:r>
      <w:r>
        <w:t xml:space="preserve">Nurse</w:t>
      </w:r>
      <w:r>
        <w:t xml:space="preserve"> </w:t>
      </w:r>
      <w:r>
        <w:t xml:space="preserve">must anticipate potential complications rather than merely reacting to them.</w:t>
      </w:r>
    </w:p>
    <w:p>
      <w:pPr>
        <w:numPr>
          <w:ilvl w:val="0"/>
          <w:numId w:val="1001"/>
        </w:numPr>
        <w:pStyle w:val="Compact"/>
      </w:pPr>
      <w:r>
        <w:rPr>
          <w:bCs/>
          <w:b/>
        </w:rPr>
        <w:t xml:space="preserve">Multidisciplinary Collaboration:</w:t>
      </w:r>
      <w:r>
        <w:t xml:space="preserve"> Effective healthcare delivery in the</w:t>
      </w:r>
      <w:r>
        <w:t xml:space="preserve"> </w:t>
      </w:r>
      <w:r>
        <w:t xml:space="preserve">United States</w:t>
      </w:r>
      <w:r>
        <w:t xml:space="preserve"> </w:t>
      </w:r>
      <w:r>
        <w:t xml:space="preserve">relies on teamwork. I learned to effectively hand off patients using the SBAR (Situation, Background, Assessment, Recommendation) method to ensure continuity of care.</w:t>
      </w:r>
    </w:p>
    <w:bookmarkEnd w:id="27"/>
    <w:bookmarkStart w:id="28" w:name="challenges-and-reflections"/>
    <w:p>
      <w:pPr>
        <w:pStyle w:val="Heading2"/>
      </w:pPr>
      <w:r>
        <w:t xml:space="preserve">5. Challenges and Reflections</w:t>
      </w:r>
    </w:p>
    <w:p>
      <w:pPr>
        <w:pStyle w:val="FirstParagraph"/>
      </w:pPr>
      <w:r>
        <w:t xml:space="preserve">The internship was not without its difficulties. One major challenge was managing the emotional toll of end-of-life care and patient suffering. In</w:t>
      </w:r>
      <w:r>
        <w:t xml:space="preserve"> </w:t>
      </w:r>
      <w:r>
        <w:t xml:space="preserve">United States Houston</w:t>
      </w:r>
      <w:r>
        <w:t xml:space="preserve">, the diversity of pathology means encountering severe cases frequently. Learning to process these emotions while maintaining professional composure is a skill that takes time to develop. Additionally, navigating the hierarchical structure of hospital teams required assertiveness and confidence, traits essential for any practicing</w:t>
      </w:r>
      <w:r>
        <w:t xml:space="preserve"> </w:t>
      </w:r>
      <w:r>
        <w:t xml:space="preserve">Nurse</w:t>
      </w:r>
      <w:r>
        <w:t xml:space="preserve">.</w:t>
      </w:r>
    </w:p>
    <w:p>
      <w:pPr>
        <w:pStyle w:val="BodyText"/>
      </w:pPr>
      <w:r>
        <w:t xml:space="preserve">I also encountered challenges related to resource allocation. While</w:t>
      </w:r>
      <w:r>
        <w:t xml:space="preserve"> </w:t>
      </w:r>
      <w:r>
        <w:t xml:space="preserve">United States Houston</w:t>
      </w:r>
      <w:r>
        <w:t xml:space="preserve"> </w:t>
      </w:r>
      <w:r>
        <w:t xml:space="preserve">boasts state-of-the-art facilities, staffing shortages are a prevalent issue in the American healthcare system. Observing nurses work with heavy patient loads highlighted the importance of self-care and burnout prevention strategies for long-term career sustainability.</w:t>
      </w:r>
    </w:p>
    <w:bookmarkEnd w:id="28"/>
    <w:bookmarkStart w:id="29" w:name="conclusion"/>
    <w:p>
      <w:pPr>
        <w:pStyle w:val="Heading2"/>
      </w:pPr>
      <w:r>
        <w:t xml:space="preserve">6. Conclusion</w:t>
      </w:r>
    </w:p>
    <w:p>
      <w:pPr>
        <w:pStyle w:val="FirstParagraph"/>
      </w:pPr>
      <w:r>
        <w:t xml:space="preserve">In conclusion, this</w:t>
      </w:r>
      <w:r>
        <w:t xml:space="preserve"> </w:t>
      </w:r>
      <w:r>
        <w:t xml:space="preserve">Internship Report</w:t>
      </w:r>
      <w:r>
        <w:t xml:space="preserve"> </w:t>
      </w:r>
      <w:r>
        <w:t xml:space="preserve">summarizes a transformative period in my educational journey. The opportunity to train as a</w:t>
      </w:r>
      <w:r>
        <w:t xml:space="preserve"> </w:t>
      </w:r>
      <w:r>
        <w:t xml:space="preserve">Nurse</w:t>
      </w:r>
      <w:r>
        <w:t xml:space="preserve"> </w:t>
      </w:r>
      <w:r>
        <w:t xml:space="preserve">in</w:t>
      </w:r>
      <w:r>
        <w:t xml:space="preserve"> </w:t>
      </w:r>
      <w:r>
        <w:t xml:space="preserve">United States Houston</w:t>
      </w:r>
      <w:r>
        <w:t xml:space="preserve"> </w:t>
      </w:r>
      <w:r>
        <w:t xml:space="preserve">has provided me with robust clinical skills, deep cultural awareness, and a profound respect for the nursing profession. The unique healthcare environment of Texas Medical Center challenged me to excel academically and emotionally.</w:t>
      </w:r>
    </w:p>
    <w:p>
      <w:pPr>
        <w:pStyle w:val="BodyText"/>
      </w:pPr>
      <w:r>
        <w:t xml:space="preserve">I am grateful for the mentorship received from senior staff nurses and physicians who guided my development. As I prepare to sit for the NCLEX-RN examination, I feel more confident in my ability to deliver safe, compassionate, and evidence-based care. This internship has solidified my commitment to pursuing a career in nursing within</w:t>
      </w:r>
      <w:r>
        <w:t xml:space="preserve"> </w:t>
      </w:r>
      <w:r>
        <w:t xml:space="preserve">United States Houston</w:t>
      </w:r>
      <w:r>
        <w:t xml:space="preserve">, contributing to the health and well-being of this vibrant community. The experience has not only defined my professional identity but also inspired me to advocate for policy changes that support nursing workforce stability and patient safety across the nation.</w:t>
      </w:r>
    </w:p>
    <w:bookmarkEnd w:id="29"/>
    <w:bookmarkStart w:id="30" w:name="acknowledgments"/>
    <w:p>
      <w:pPr>
        <w:pStyle w:val="Heading2"/>
      </w:pPr>
      <w:r>
        <w:t xml:space="preserve">7. Acknowledgments</w:t>
      </w:r>
    </w:p>
    <w:p>
      <w:pPr>
        <w:pStyle w:val="FirstParagraph"/>
      </w:pPr>
      <w:r>
        <w:t xml:space="preserve">I would like to extend my sincere gratitude to the clinical instructors, preceptors, and administration at Memorial Hermann-Texas Medical Center. Their dedication to educating future nurses is commendable. I also thank my peers for their support and collaboration throughout this rigorous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United States Houston</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