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Nursing</w:t>
      </w:r>
      <w:r>
        <w:t xml:space="preserve"> </w:t>
      </w:r>
      <w:r>
        <w:t xml:space="preserve">Practicum</w:t>
      </w:r>
    </w:p>
    <w:bookmarkStart w:id="26" w:name="Xf5b05ae644ce40de8baf7d9d110999a9f2434a2"/>
    <w:p>
      <w:pPr>
        <w:pStyle w:val="Heading1"/>
      </w:pPr>
      <w:r>
        <w:t xml:space="preserve">Clinical Internship Report</w:t>
      </w:r>
      <w:r>
        <w:br/>
      </w:r>
      <w:r>
        <w:t xml:space="preserve">Comprehensive Nursing Practicum Analysis</w:t>
      </w:r>
    </w:p>
    <w:p>
      <w:pPr>
        <w:pStyle w:val="FirstParagraph"/>
      </w:pPr>
      <w:r>
        <w:rPr>
          <w:bCs/>
          <w:b/>
        </w:rPr>
        <w:t xml:space="preserve">Name:</w:t>
      </w:r>
      <w:r>
        <w:t xml:space="preserve"> </w:t>
      </w:r>
      <w:r>
        <w:t xml:space="preserve">Jane Doe, RN Candidate</w:t>
      </w:r>
      <w:r>
        <w:br/>
      </w:r>
      <w:r>
        <w:rPr>
          <w:bCs/>
          <w:b/>
        </w:rPr>
        <w:t xml:space="preserve">Date of Submission:</w:t>
      </w:r>
      <w:r>
        <w:t xml:space="preserve"> </w:t>
      </w:r>
      <w:r>
        <w:t xml:space="preserve">October 24, 2023</w:t>
      </w:r>
      <w:r>
        <w:br/>
      </w:r>
    </w:p>
    <w:p>
      <w:pPr>
        <w:pStyle w:val="BodyText"/>
      </w:pPr>
      <w:r>
        <w:t xml:space="preserve">Institution:San Francisco State University School of Nursing</w:t>
      </w:r>
    </w:p>
    <w:bookmarkStart w:id="20" w:name="i.-introduction-and-overview"/>
    <w:p>
      <w:pPr>
        <w:pStyle w:val="Heading2"/>
      </w:pPr>
      <w:r>
        <w:t xml:space="preserve">I. Introduction and Overview</w:t>
      </w:r>
    </w:p>
    <w:p>
      <w:pPr>
        <w:pStyle w:val="FirstParagraph"/>
      </w:pPr>
      <w:r>
        <w:t xml:space="preserve">The transition from academic nursing education to professional practice is a critical juncture in the development of any healthcare provider. This</w:t>
      </w:r>
      <w:r>
        <w:t xml:space="preserve"> </w:t>
      </w:r>
      <w:r>
        <w:rPr>
          <w:bCs/>
          <w:b/>
        </w:rPr>
        <w:t xml:space="preserve">Internship Report</w:t>
      </w:r>
      <w:r>
        <w:t xml:space="preserve"> </w:t>
      </w:r>
      <w:r>
        <w:t xml:space="preserve">serves as a comprehensive documentation of my clinical experiences, learning outcomes, and reflective analysis during my recent nursing practicum. The primary objective of this report is to evaluate the effectiveness of hands-on training in real-world clinical settings and to assess how these experiences have shaped my competency as a prospective nurse. As healthcare landscapes evolve, particularly in dynamic urban centers like</w:t>
      </w:r>
      <w:r>
        <w:t xml:space="preserve"> </w:t>
      </w:r>
      <w:r>
        <w:rPr>
          <w:bCs/>
          <w:b/>
        </w:rPr>
        <w:t xml:space="preserve">United States San Francisco</w:t>
      </w:r>
      <w:r>
        <w:t xml:space="preserve">, understanding the nuances of patient care, interdisciplinary collaboration, and cultural competence is paramount for any aspiring professional.</w:t>
      </w:r>
    </w:p>
    <w:p>
      <w:pPr>
        <w:pStyle w:val="BodyText"/>
      </w:pPr>
      <w:r>
        <w:t xml:space="preserve">This report details the specific activities undertaken during my internship at a leading tertiary care hospital in</w:t>
      </w:r>
      <w:r>
        <w:t xml:space="preserve"> </w:t>
      </w:r>
      <w:r>
        <w:rPr>
          <w:bCs/>
          <w:b/>
        </w:rPr>
        <w:t xml:space="preserve">United States San Francisco</w:t>
      </w:r>
      <w:r>
        <w:t xml:space="preserve">. The setting provided a unique opportunity to observe and participate in diverse medical scenarios ranging from acute trauma care to chronic disease management. By documenting these experiences, I aim to demonstrate how theoretical knowledge was successfully translated into practical skills, while also highlighting the challenges encountered and the strategies employed to overcome them.</w:t>
      </w:r>
    </w:p>
    <w:bookmarkEnd w:id="20"/>
    <w:bookmarkStart w:id="21" w:name="Xaa748bf0012de37e009f683eb28b045e68b8315"/>
    <w:p>
      <w:pPr>
        <w:pStyle w:val="Heading2"/>
      </w:pPr>
      <w:r>
        <w:t xml:space="preserve">II. Clinical Setting and Contextual Background</w:t>
      </w:r>
    </w:p>
    <w:p>
      <w:pPr>
        <w:pStyle w:val="FirstParagraph"/>
      </w:pPr>
      <w:r>
        <w:t xml:space="preserve">The internship took place at a major medical center located in the heart of</w:t>
      </w:r>
      <w:r>
        <w:t xml:space="preserve"> </w:t>
      </w:r>
      <w:r>
        <w:rPr>
          <w:bCs/>
          <w:b/>
        </w:rPr>
        <w:t xml:space="preserve">United States San Francisco</w:t>
      </w:r>
      <w:r>
        <w:t xml:space="preserve">, an area known for its high density of diverse populations and complex healthcare needs. The hospital is equipped with state-of-the-art facilities, including intensive care units, emergency departments, and specialized surgical suites. This environment was particularly conducive to learning because it exposed the</w:t>
      </w:r>
      <w:r>
        <w:t xml:space="preserve"> </w:t>
      </w:r>
      <w:r>
        <w:rPr>
          <w:bCs/>
          <w:b/>
        </w:rPr>
        <w:t xml:space="preserve">Nurse</w:t>
      </w:r>
      <w:r>
        <w:t xml:space="preserve"> </w:t>
      </w:r>
      <w:r>
        <w:t xml:space="preserve">trainee to a wide spectrum of pathologies and patient demographics.</w:t>
      </w:r>
    </w:p>
    <w:p>
      <w:pPr>
        <w:pStyle w:val="BodyText"/>
      </w:pPr>
      <w:r>
        <w:rPr>
          <w:bCs/>
          <w:b/>
        </w:rPr>
        <w:t xml:space="preserve">United States San Francisco</w:t>
      </w:r>
      <w:r>
        <w:t xml:space="preserve">, with its unique socio-economic landscape, presents specific challenges for healthcare providers. The presence of significant homelessness populations, varying insurance statuses, and cultural diversity requires nurses to possess not only clinical expertise but also exceptional communication skills and empathetic listening abilities. My placement allowed me to witness firsthand how these factors influence patient adherence to treatment plans and overall health outcomes.</w:t>
      </w:r>
    </w:p>
    <w:bookmarkEnd w:id="21"/>
    <w:bookmarkStart w:id="22" w:name="X230979f79e0a38bd9af65b5f6aa95ca2ba53ba5"/>
    <w:p>
      <w:pPr>
        <w:pStyle w:val="Heading2"/>
      </w:pPr>
      <w:r>
        <w:t xml:space="preserve">III. Key Responsibilities and Clinical Activities</w:t>
      </w:r>
    </w:p>
    <w:p>
      <w:pPr>
        <w:pStyle w:val="FirstParagraph"/>
      </w:pPr>
      <w:r>
        <w:t xml:space="preserve">Throughout the duration of this</w:t>
      </w:r>
      <w:r>
        <w:t xml:space="preserve"> </w:t>
      </w:r>
      <w:r>
        <w:rPr>
          <w:bCs/>
          <w:b/>
        </w:rPr>
        <w:t xml:space="preserve">Nurse</w:t>
      </w:r>
      <w:r>
        <w:t xml:space="preserve">-focused internship, I was assigned various responsibilities under the strict supervision of experienced registered nurses and attending physicians. The core duties included:</w:t>
      </w:r>
    </w:p>
    <w:p>
      <w:pPr>
        <w:numPr>
          <w:ilvl w:val="0"/>
          <w:numId w:val="1001"/>
        </w:numPr>
        <w:pStyle w:val="Compact"/>
      </w:pPr>
      <w:r>
        <w:rPr>
          <w:bCs/>
          <w:b/>
        </w:rPr>
        <w:t xml:space="preserve">Patient Assessment:</w:t>
      </w:r>
      <w:r>
        <w:t xml:space="preserve">I conducted comprehensive head-to-toe assessments on over 50 patients, documenting vital signs, pain levels, and skin integrity. This activity reinforced the importance of early detection in preventing complications.</w:t>
      </w:r>
    </w:p>
    <w:p>
      <w:pPr>
        <w:numPr>
          <w:ilvl w:val="0"/>
          <w:numId w:val="1001"/>
        </w:numPr>
        <w:pStyle w:val="Compact"/>
      </w:pPr>
      <w:r>
        <w:rPr>
          <w:bCs/>
          <w:b/>
        </w:rPr>
        <w:t xml:space="preserve">Medication Administration:</w:t>
      </w:r>
      <w:r>
        <w:t xml:space="preserve">I practiced the "Five Rights" of medication administration extensively. This included preparing IV fluids, administering subcutaneous insulin injections for diabetic patients, and assisting with oral medications. The rigorous double-check system ensured patient safety and minimized errors.</w:t>
      </w:r>
    </w:p>
    <w:p>
      <w:pPr>
        <w:numPr>
          <w:ilvl w:val="0"/>
          <w:numId w:val="1001"/>
        </w:numPr>
        <w:pStyle w:val="Compact"/>
      </w:pPr>
      <w:r>
        <w:rPr>
          <w:bCs/>
          <w:b/>
        </w:rPr>
        <w:t xml:space="preserve">Care Planning:</w:t>
      </w:r>
      <w:r>
        <w:t xml:space="preserve">I collaborated with interdisciplinary teams to develop individualized care plans. This involved understanding the specific needs of patients suffering from conditions prevalent in</w:t>
      </w:r>
      <w:r>
        <w:t xml:space="preserve"> </w:t>
      </w:r>
      <w:r>
        <w:rPr>
          <w:bCs/>
          <w:b/>
        </w:rPr>
        <w:t xml:space="preserve">United States San Francisco</w:t>
      </w:r>
      <w:r>
        <w:t xml:space="preserve">, such as respiratory issues related to air quality and chronic conditions exacerbated by stress.</w:t>
      </w:r>
    </w:p>
    <w:p>
      <w:pPr>
        <w:numPr>
          <w:ilvl w:val="0"/>
          <w:numId w:val="1001"/>
        </w:numPr>
        <w:pStyle w:val="Compact"/>
      </w:pPr>
      <w:r>
        <w:rPr>
          <w:bCs/>
          <w:b/>
        </w:rPr>
        <w:t xml:space="preserve">Patient Education:</w:t>
      </w:r>
      <w:r>
        <w:t xml:space="preserve">A significant portion of my internship was dedicated to educating patients and their families about discharge instructions, medication management, and lifestyle modifications. Effective communication was key to ensuring that patients from diverse backgrounds understood their care plans.</w:t>
      </w:r>
    </w:p>
    <w:bookmarkEnd w:id="22"/>
    <w:bookmarkStart w:id="23" w:name="X472927fb216cf07281aeeab5b6147ef16a56f23"/>
    <w:p>
      <w:pPr>
        <w:pStyle w:val="Heading2"/>
      </w:pPr>
      <w:r>
        <w:t xml:space="preserve">IV. Challenges Encountered and Problem-Solving Strategies</w:t>
      </w:r>
    </w:p>
    <w:p>
      <w:pPr>
        <w:pStyle w:val="FirstParagraph"/>
      </w:pPr>
      <w:r>
        <w:t xml:space="preserve">The transition into the professional nursing environment was not without its challenges. One of the primary difficulties I faced was managing time effectively in a high-acuity setting where multiple patients required simultaneous attention. In</w:t>
      </w:r>
      <w:r>
        <w:t xml:space="preserve"> </w:t>
      </w:r>
      <w:r>
        <w:rPr>
          <w:bCs/>
          <w:b/>
        </w:rPr>
        <w:t xml:space="preserve">United States San Francisco</w:t>
      </w:r>
      <w:r>
        <w:t xml:space="preserve">, hospital workflows are fast-paced, and delays can have serious consequences for patient outcomes.</w:t>
      </w:r>
    </w:p>
    <w:p>
      <w:pPr>
        <w:pStyle w:val="BodyText"/>
      </w:pPr>
      <w:r>
        <w:t xml:space="preserve">To address this, I implemented strict prioritization techniques based on the ABC (Airway, Breathing, Circulation) framework and delegated tasks appropriately when permitted. Additionally, I encountered emotional challenges associated with end-of-life care and difficult family dynamics. Through regular debriefing sessions with my clinical instructor and peer support groups, I developed resilience and learned to process these emotions constructively.</w:t>
      </w:r>
    </w:p>
    <w:p>
      <w:pPr>
        <w:pStyle w:val="BodyText"/>
      </w:pPr>
      <w:r>
        <w:t xml:space="preserve">Another challenge was navigating the electronic health record (EHR) systems used extensively in</w:t>
      </w:r>
      <w:r>
        <w:t xml:space="preserve"> </w:t>
      </w:r>
      <w:r>
        <w:rPr>
          <w:bCs/>
          <w:b/>
        </w:rPr>
        <w:t xml:space="preserve">United States San Francisco</w:t>
      </w:r>
      <w:r>
        <w:t xml:space="preserve">. The initial learning curve was steep, but through repeated practice and mentorship from senior staff, I became proficient in documenting care accurately and efficiently. This proficiency is crucial for maintaining continuity of care and legal compliance.</w:t>
      </w:r>
    </w:p>
    <w:bookmarkEnd w:id="23"/>
    <w:bookmarkStart w:id="24" w:name="Xbc3ca21ae139c4fbcaf7947c1f8098dd02ff30e"/>
    <w:p>
      <w:pPr>
        <w:pStyle w:val="Heading2"/>
      </w:pPr>
      <w:r>
        <w:t xml:space="preserve">V. Professional Development and Competency Acquisition</w:t>
      </w:r>
    </w:p>
    <w:p>
      <w:pPr>
        <w:pStyle w:val="FirstParagraph"/>
      </w:pPr>
      <w:r>
        <w:t xml:space="preserve">This</w:t>
      </w:r>
      <w:r>
        <w:t xml:space="preserve"> </w:t>
      </w:r>
      <w:r>
        <w:rPr>
          <w:bCs/>
          <w:b/>
        </w:rPr>
        <w:t xml:space="preserve">Internship Report</w:t>
      </w:r>
      <w:r>
        <w:t xml:space="preserve"> </w:t>
      </w:r>
      <w:r>
        <w:t xml:space="preserve">also serves as a record of my professional growth. By the end of the practicum, I demonstrated significant improvement in several key areas:</w:t>
      </w:r>
    </w:p>
    <w:p>
      <w:pPr>
        <w:numPr>
          <w:ilvl w:val="0"/>
          <w:numId w:val="1002"/>
        </w:numPr>
        <w:pStyle w:val="Compact"/>
      </w:pPr>
      <w:r>
        <w:rPr>
          <w:bCs/>
          <w:b/>
        </w:rPr>
        <w:t xml:space="preserve">Clinical Judgment:</w:t>
      </w:r>
      <w:r>
        <w:t xml:space="preserve">I learned to analyze patient data quickly and make informed decisions under pressure.</w:t>
      </w:r>
    </w:p>
    <w:p>
      <w:pPr>
        <w:numPr>
          <w:ilvl w:val="0"/>
          <w:numId w:val="1002"/>
        </w:numPr>
        <w:pStyle w:val="Compact"/>
      </w:pPr>
      <w:r>
        <w:rPr>
          <w:bCs/>
          <w:b/>
        </w:rPr>
        <w:t xml:space="preserve">Cultural Competence:</w:t>
      </w:r>
      <w:r>
        <w:t xml:space="preserve">Working with a diverse patient population in</w:t>
      </w:r>
    </w:p>
    <w:p>
      <w:pPr>
        <w:numPr>
          <w:ilvl w:val="0"/>
          <w:numId w:val="1000"/>
        </w:numPr>
        <w:pStyle w:val="Compact"/>
      </w:pPr>
      <w:r>
        <w:t xml:space="preserve">United States San Francisco, I enhanced my ability to provide culturally sensitive care that respects patients' values, beliefs, and practices.</w:t>
      </w:r>
    </w:p>
    <w:p>
      <w:pPr>
        <w:numPr>
          <w:ilvl w:val="0"/>
          <w:numId w:val="1002"/>
        </w:numPr>
        <w:pStyle w:val="Compact"/>
      </w:pPr>
      <w:r>
        <w:rPr>
          <w:bCs/>
          <w:b/>
        </w:rPr>
        <w:t xml:space="preserve">Teamwork and Collaboration:</w:t>
      </w:r>
      <w:r>
        <w:t xml:space="preserve">I recognized the importance of effective communication within interdisciplinary teams. Regular huddles and handoffs taught me how to convey critical information clearly and concisely.</w:t>
      </w:r>
    </w:p>
    <w:bookmarkEnd w:id="24"/>
    <w:bookmarkStart w:id="25" w:name="vi.-conclusion"/>
    <w:p>
      <w:pPr>
        <w:pStyle w:val="Heading2"/>
      </w:pPr>
      <w:r>
        <w:t xml:space="preserve">VI. Conclusion</w:t>
      </w:r>
    </w:p>
    <w:p>
      <w:pPr>
        <w:pStyle w:val="FirstParagraph"/>
      </w:pPr>
      <w:r>
        <w:t xml:space="preserve">In conclusion, this internship has been an invaluable experience in my journey to becoming a qualified</w:t>
      </w:r>
      <w:r>
        <w:t xml:space="preserve"> </w:t>
      </w:r>
      <w:r>
        <w:rPr>
          <w:bCs/>
          <w:b/>
        </w:rPr>
        <w:t xml:space="preserve">Nurse</w:t>
      </w:r>
      <w:r>
        <w:t xml:space="preserve">. The practical skills acquired, the challenges overcome, and the professional relationships built have laid a solid foundation for my future career. The unique environment of</w:t>
      </w:r>
    </w:p>
    <w:p>
      <w:pPr>
        <w:pStyle w:val="BodyText"/>
      </w:pPr>
      <w:r>
        <w:t xml:space="preserve">United States San Francisco, with its complex healthcare dynamics and diverse patient needs, has profoundly influenced my approach to nursing care.</w:t>
      </w:r>
    </w:p>
    <w:p>
      <w:pPr>
        <w:pStyle w:val="BodyText"/>
      </w:pPr>
      <w:r>
        <w:t xml:space="preserve">This document confirms that I have met the required clinical hours and competency standards set by our institution. I am eager to apply these lessons learned in future clinical settings and continue contributing to the high standards of healthcare delivery. The insights gained from this internship underscore the critical role of adaptability, empathy, and technical proficiency in modern nursing practice.</w:t>
      </w:r>
    </w:p>
    <w:p>
      <w:pPr>
        <w:pStyle w:val="BodyText"/>
      </w:pPr>
      <w:r>
        <w:rPr>
          <w:bCs/>
          <w:b/>
        </w:rPr>
        <w:t xml:space="preserve">Signature:</w:t>
      </w:r>
      <w:r>
        <w:br/>
      </w:r>
      <w:r>
        <w:rPr>
          <w:iCs/>
          <w:i/>
        </w:rPr>
        <w:t xml:space="preserve">Jane Doe</w:t>
      </w:r>
    </w:p>
    <w:p>
      <w:pPr>
        <w:pStyle w:val="BodyText"/>
      </w:pPr>
      <w:r>
        <w:rPr>
          <w:bCs/>
          <w:b/>
        </w:rPr>
        <w:t xml:space="preserve">Certification by Clinical Instructor:</w:t>
      </w:r>
      <w:r>
        <w:br/>
      </w:r>
      <w:r>
        <w:t xml:space="preserve">I hereby certify that Jane Doe has successfully completed all required clinical hours and competencies for this internship program.</w:t>
      </w:r>
      <w:r>
        <w:br/>
      </w:r>
      <w:r>
        <w:rPr>
          <w:iCs/>
          <w:i/>
        </w:rPr>
        <w:t xml:space="preserve">Sarah Johnson, MSN, RN-BC</w:t>
      </w:r>
      <w:r>
        <w:br/>
      </w:r>
      <w:r>
        <w:rPr>
          <w:iCs/>
          <w:i/>
        </w:rPr>
        <w:t xml:space="preserve">Clinical Nurse Specialist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Nursing Practicum</dc:title>
  <dc:creator/>
  <dc:language>en</dc:language>
  <cp:keywords/>
  <dcterms:created xsi:type="dcterms:W3CDTF">2026-07-29T16:19:14Z</dcterms:created>
  <dcterms:modified xsi:type="dcterms:W3CDTF">2026-07-29T16:19:14Z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