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Nursing</w:t>
      </w:r>
      <w:r>
        <w:t xml:space="preserve"> </w:t>
      </w:r>
      <w:r>
        <w:t xml:space="preserve">Practice</w:t>
      </w:r>
      <w:r>
        <w:t xml:space="preserve"> </w:t>
      </w:r>
      <w:r>
        <w:t xml:space="preserve">in</w:t>
      </w:r>
      <w:r>
        <w:t xml:space="preserve"> </w:t>
      </w:r>
      <w:r>
        <w:t xml:space="preserve">Uzbekistan</w:t>
      </w:r>
      <w:r>
        <w:t xml:space="preserve"> </w:t>
      </w:r>
      <w:r>
        <w:t xml:space="preserve">Tashkent</w:t>
      </w:r>
    </w:p>
    <w:bookmarkStart w:id="33" w:name="internship-report"/>
    <w:p>
      <w:pPr>
        <w:pStyle w:val="Heading1"/>
      </w:pPr>
      <w:r>
        <w:t xml:space="preserve">Internship Report</w:t>
      </w:r>
    </w:p>
    <w:p>
      <w:pPr>
        <w:pStyle w:val="FirstParagraph"/>
      </w:pPr>
      <w:r>
        <w:rPr>
          <w:bCs/>
          <w:b/>
        </w:rPr>
        <w:t xml:space="preserve">Name:</w:t>
      </w:r>
      <w:r>
        <w:t xml:space="preserve"> </w:t>
      </w:r>
      <w:r>
        <w:t xml:space="preserve">[Intern Name]</w:t>
      </w:r>
      <w:r>
        <w:br/>
      </w:r>
      <w:r>
        <w:rPr>
          <w:bCs/>
          <w:b/>
        </w:rPr>
        <w:t xml:space="preserve">Degree Program:</w:t>
      </w:r>
      <w:r>
        <w:t xml:space="preserve"> </w:t>
      </w:r>
      <w:r>
        <w:t xml:space="preserve">Bachelor of Nursing Science</w:t>
      </w:r>
      <w:r>
        <w:br/>
      </w:r>
      <w:r>
        <w:rPr>
          <w:bCs/>
          <w:b/>
        </w:rPr>
        <w:t xml:space="preserve">Institution Home Country:</w:t>
      </w:r>
      <w:r>
        <w:t xml:space="preserve"> </w:t>
      </w:r>
      <w:r>
        <w:t xml:space="preserve">International University</w:t>
      </w:r>
      <w:r>
        <w:br/>
      </w:r>
      <w:r>
        <w:rPr>
          <w:bCs/>
          <w:b/>
        </w:rPr>
        <w:t xml:space="preserve">Institution Hosted In:</w:t>
      </w:r>
      <w:r>
        <w:t xml:space="preserve">Nurse Training Center, Uzbekistan Tashkent</w:t>
      </w:r>
      <w:r>
        <w:br/>
      </w:r>
      <w:r>
        <w:rPr>
          <w:bCs/>
          <w:b/>
        </w:rPr>
        <w:t xml:space="preserve">Date of Internship:</w:t>
      </w:r>
      <w:r>
        <w:t xml:space="preserve"> </w:t>
      </w:r>
      <w:r>
        <w:t xml:space="preserve">January 15, 2024 – June 30, 2024</w:t>
      </w:r>
      <w:r>
        <w:br/>
      </w:r>
      <w:r>
        <w:rPr>
          <w:bCs/>
          <w:b/>
        </w:rPr>
        <w:t xml:space="preserve">Supervising Faculty:</w:t>
      </w:r>
      <w:r>
        <w:t xml:space="preserve"> </w:t>
      </w:r>
      <w:r>
        <w:t xml:space="preserve">Dr. Alisher Karimov</w:t>
      </w:r>
      <w:r>
        <w:br/>
      </w:r>
    </w:p>
    <w:bookmarkStart w:id="20" w:name="executive-summary"/>
    <w:p>
      <w:pPr>
        <w:pStyle w:val="Heading2"/>
      </w:pPr>
      <w:r>
        <w:t xml:space="preserve">1. Executive Summary</w:t>
      </w:r>
    </w:p>
    <w:p>
      <w:pPr>
        <w:pStyle w:val="FirstParagraph"/>
      </w:pPr>
      <w:r>
        <w:t xml:space="preserve">This document serves as the comprehensive Internship Report detailing the clinical and academic experiences undertaken during a nursing practicum in Uzbekistan Tashkent. The primary objective of this internship was to bridge theoretical nursing knowledge with practical application within a dynamic Central Asian healthcare environment. As a dedicated Nurse intern, I had the privilege of rotating through various departments in leading medical facilities across Uzbekistan Tashkent, including specialized clinics and general hospitals. This report outlines the clinical skills acquired, cultural competencies developed, and professional insights gained regarding patient care standards in this region.</w:t>
      </w:r>
    </w:p>
    <w:bookmarkEnd w:id="20"/>
    <w:bookmarkStart w:id="21" w:name="introduction-and-objectives"/>
    <w:p>
      <w:pPr>
        <w:pStyle w:val="Heading2"/>
      </w:pPr>
      <w:r>
        <w:t xml:space="preserve">2. Introduction and Objectives</w:t>
      </w:r>
    </w:p>
    <w:p>
      <w:pPr>
        <w:pStyle w:val="FirstParagraph"/>
      </w:pPr>
      <w:r>
        <w:t xml:space="preserve">The nursing profession is universal in its mission to alleviate suffering and promote health, yet it varies significantly in practice based on local healthcare infrastructure and cultural contexts. The goal of this Internship Report is to document the specific challenges and successes encountered while functioning as a Nurse in Uzbekistan Tashkent. The primary objectives included: observing advanced clinical procedures, understanding the administrative flow of hospitals in Central Asia, mastering communication with patients from diverse ethnic backgrounds, and adhering to the strict hygiene protocols mandated by health authorities in Uzbekistan Tashkent.</w:t>
      </w:r>
    </w:p>
    <w:bookmarkEnd w:id="21"/>
    <w:bookmarkStart w:id="27" w:name="Xd498440e1db58e04971a49f26a2d5a5dc79fb76"/>
    <w:p>
      <w:pPr>
        <w:pStyle w:val="Heading2"/>
      </w:pPr>
      <w:r>
        <w:t xml:space="preserve">3. Clinical Rotations and Departmental Experience</w:t>
      </w:r>
    </w:p>
    <w:p>
      <w:pPr>
        <w:pStyle w:val="FirstParagraph"/>
      </w:pPr>
      <w:r>
        <w:t xml:space="preserve">The internship was structured into five major rotations, each designed to broaden the clinical scope of the Nurse intern.</w:t>
      </w:r>
    </w:p>
    <w:bookmarkStart w:id="22" w:name="emergency-medicine-unit"/>
    <w:p>
      <w:pPr>
        <w:pStyle w:val="Heading3"/>
      </w:pPr>
      <w:r>
        <w:t xml:space="preserve">3.1 Emergency Medicine Unit</w:t>
      </w:r>
    </w:p>
    <w:p>
      <w:pPr>
        <w:pStyle w:val="FirstParagraph"/>
      </w:pPr>
      <w:r>
        <w:t xml:space="preserve">The initial rotation took place in the Emergency Department of a major tertiary hospital in Uzbekistan Tashkent. This fast-paced environment required rapid triage skills and calm decision-making under pressure. As a Nurse, I assisted senior staff in stabilizing patients with acute trauma and cardiovascular emergencies. The experience highlighted the critical importance of swift communication between doctors and nursing staff, particularly given the language diversity present among both staff and patients.</w:t>
      </w:r>
    </w:p>
    <w:bookmarkEnd w:id="22"/>
    <w:bookmarkStart w:id="23" w:name="internal-medicine-ward"/>
    <w:p>
      <w:pPr>
        <w:pStyle w:val="Heading3"/>
      </w:pPr>
      <w:r>
        <w:t xml:space="preserve">3.2 Internal Medicine Ward</w:t>
      </w:r>
    </w:p>
    <w:p>
      <w:pPr>
        <w:pStyle w:val="FirstParagraph"/>
      </w:pPr>
      <w:r>
        <w:t xml:space="preserve">In this rotation, I focused on chronic disease management. Patients in Uzbekistan Tashkent presented with high incidences of hypertension and diabetes, reflecting regional epidemiological trends. My role as a Nurse involved monitoring vital signs, administering medications, and educating patients on lifestyle modifications relevant to their cultural dietary habits. This period was crucial for developing patience and thoroughness in patient assessment.</w:t>
      </w:r>
    </w:p>
    <w:bookmarkEnd w:id="23"/>
    <w:bookmarkStart w:id="24" w:name="pediatrics-and-neonatal-care"/>
    <w:p>
      <w:pPr>
        <w:pStyle w:val="Heading3"/>
      </w:pPr>
      <w:r>
        <w:t xml:space="preserve">3.3 Pediatrics and Neonatal Care</w:t>
      </w:r>
    </w:p>
    <w:p>
      <w:pPr>
        <w:pStyle w:val="FirstParagraph"/>
      </w:pPr>
      <w:r>
        <w:t xml:space="preserve">Caring for children requires a unique set of interpersonal skills. In the pediatric wards of Uzbekistan Tashkent, I learned to communicate effectively not only with young patients but also with their parents, who are deeply involved in the care process. I observed advanced neonatal resuscitation techniques and assisted in routine vaccinations. The warmth and hospitality characteristic of Uzbek culture were evident here, making family-centered care a natural fit for the nursing practice.</w:t>
      </w:r>
    </w:p>
    <w:bookmarkEnd w:id="24"/>
    <w:bookmarkStart w:id="25" w:name="surgical-ward"/>
    <w:p>
      <w:pPr>
        <w:pStyle w:val="Heading3"/>
      </w:pPr>
      <w:r>
        <w:t xml:space="preserve">3.4 Surgical Ward</w:t>
      </w:r>
    </w:p>
    <w:p>
      <w:pPr>
        <w:pStyle w:val="FirstParagraph"/>
      </w:pPr>
      <w:r>
        <w:t xml:space="preserve">This rotation provided exposure to pre-operative preparation and post-operative recovery care. I learned sterile technique maintenance, wound dressing changes, and pain management protocols specific to the surgical units in Uzbekistan Tashkent. Working alongside surgical teams taught me the importance of precision and teamwork in maintaining patient safety during invasive procedures.</w:t>
      </w:r>
    </w:p>
    <w:bookmarkEnd w:id="25"/>
    <w:bookmarkStart w:id="26" w:name="community-health-outreach"/>
    <w:p>
      <w:pPr>
        <w:pStyle w:val="Heading3"/>
      </w:pPr>
      <w:r>
        <w:t xml:space="preserve">3.5 Community Health Outreach</w:t>
      </w:r>
    </w:p>
    <w:p>
      <w:pPr>
        <w:pStyle w:val="FirstParagraph"/>
      </w:pPr>
      <w:r>
        <w:t xml:space="preserve">A unique aspect of this internship was participating in community health initiatives within residential districts of Uzbekistan Tashkent. As a Nurse, I helped conduct health screenings for elderly populations and provided education on preventive care. This experience underscored the growing emphasis in Uzbekistan Tashkent on shifting from reactive hospital care to proactive community wellness.</w:t>
      </w:r>
    </w:p>
    <w:bookmarkEnd w:id="26"/>
    <w:bookmarkEnd w:id="27"/>
    <w:bookmarkStart w:id="28" w:name="X24426d892b5c9c0588e21013448132bbaf8c0e6"/>
    <w:p>
      <w:pPr>
        <w:pStyle w:val="Heading2"/>
      </w:pPr>
      <w:r>
        <w:t xml:space="preserve">4. Cultural Competence and Professional Adaptation</w:t>
      </w:r>
    </w:p>
    <w:p>
      <w:pPr>
        <w:pStyle w:val="FirstParagraph"/>
      </w:pPr>
      <w:r>
        <w:t xml:space="preserve">Nursing is not just a scientific discipline but a deeply humanistic one. Working as a Nurse in Uzbekistan Tashkent required significant cultural adaptation. I encountered patients who relied heavily on traditional medicine alongside modern treatments. Understanding these beliefs was essential for building trust and ensuring compliance with medical advice.</w:t>
      </w:r>
    </w:p>
    <w:p>
      <w:pPr>
        <w:pStyle w:val="BodyText"/>
      </w:pPr>
      <w:r>
        <w:t xml:space="preserve">Language posed an initial barrier, but through the use of basic Uzbek phrases and the assistance of interpreters, I was able to provide empathetic care. The concept of "mahalla" (community) in Uzbekistan Tashkent means that patients often have large family networks supporting them. As a Nurse, learning to engage with these extended families improved my holistic approach to patient care.</w:t>
      </w:r>
    </w:p>
    <w:bookmarkEnd w:id="28"/>
    <w:bookmarkStart w:id="29" w:name="challenges-encountered"/>
    <w:p>
      <w:pPr>
        <w:pStyle w:val="Heading2"/>
      </w:pPr>
      <w:r>
        <w:t xml:space="preserve">5. Challenges Encountered</w:t>
      </w:r>
    </w:p>
    <w:p>
      <w:pPr>
        <w:pStyle w:val="FirstParagraph"/>
      </w:pPr>
      <w:r>
        <w:t xml:space="preserve">While the experience was largely positive, there were challenges. Resource limitations in certain areas of Uzbekistan Tashkent sometimes required nurses to be highly creative and resourceful. Additionally, the hierarchical structure of medical staff can sometimes slow down information flow from senior doctors to junior nursing staff. However, I found that maintaining open lines of communication and demonstrating respect for authority while advocating for patient needs helped mitigate these issues.</w:t>
      </w:r>
    </w:p>
    <w:bookmarkEnd w:id="29"/>
    <w:bookmarkStart w:id="30" w:name="skills-acquired"/>
    <w:p>
      <w:pPr>
        <w:pStyle w:val="Heading2"/>
      </w:pPr>
      <w:r>
        <w:t xml:space="preserve">6. Skills Acquired</w:t>
      </w:r>
    </w:p>
    <w:p>
      <w:pPr>
        <w:numPr>
          <w:ilvl w:val="0"/>
          <w:numId w:val="1001"/>
        </w:numPr>
        <w:pStyle w:val="Compact"/>
      </w:pPr>
      <w:r>
        <w:rPr>
          <w:bCs/>
          <w:b/>
        </w:rPr>
        <w:t xml:space="preserve">Clinical Proficiency:</w:t>
      </w:r>
      <w:r>
        <w:t xml:space="preserve"> </w:t>
      </w:r>
      <w:r>
        <w:t xml:space="preserve">Enhanced skills in IV insertion, catheterization, and vital sign monitoring in diverse settings.</w:t>
      </w:r>
    </w:p>
    <w:p>
      <w:pPr>
        <w:numPr>
          <w:ilvl w:val="0"/>
          <w:numId w:val="1001"/>
        </w:numPr>
        <w:pStyle w:val="Compact"/>
      </w:pPr>
      <w:r>
        <w:rPr>
          <w:bCs/>
          <w:b/>
        </w:rPr>
        <w:t xml:space="preserve">Cultural Sensitivity:</w:t>
      </w:r>
      <w:r>
        <w:t xml:space="preserve"> </w:t>
      </w:r>
      <w:r>
        <w:t xml:space="preserve">Developed the ability to provide culturally competent care to patients from Central Asian backgrounds.</w:t>
      </w:r>
    </w:p>
    <w:p>
      <w:pPr>
        <w:numPr>
          <w:ilvl w:val="0"/>
          <w:numId w:val="1001"/>
        </w:numPr>
        <w:pStyle w:val="Compact"/>
      </w:pPr>
      <w:r>
        <w:rPr>
          <w:iCs/>
          <w:i/>
        </w:rPr>
        <w:t xml:space="preserve">Linguistic Ability:</w:t>
      </w:r>
      <w:r>
        <w:t xml:space="preserve">Gained foundational knowledge of medical terminology in Uzbek and Russian.</w:t>
      </w:r>
    </w:p>
    <w:p>
      <w:pPr>
        <w:numPr>
          <w:ilvl w:val="0"/>
          <w:numId w:val="1001"/>
        </w:numPr>
        <w:pStyle w:val="Compact"/>
      </w:pPr>
      <w:r>
        <w:t xml:space="preserve">Critical Thinking:</w:t>
      </w:r>
    </w:p>
    <w:bookmarkEnd w:id="30"/>
    <w:bookmarkStart w:id="31" w:name="conclusion-and-reflections"/>
    <w:p>
      <w:pPr>
        <w:pStyle w:val="Heading2"/>
      </w:pPr>
      <w:r>
        <w:t xml:space="preserve">7. Conclusion and Reflections</w:t>
      </w:r>
    </w:p>
    <w:p>
      <w:pPr>
        <w:pStyle w:val="FirstParagraph"/>
      </w:pPr>
      <w:r>
        <w:t xml:space="preserve">This Internship Report concludes that the nursing practicum conducted in Uzbekistan Tashkent was an invaluable educational experience. It not only solidified my technical skills as a Nurse but also enriched my understanding of global health disparities and healthcare delivery systems. The residents of Uzbekistan Tashkent showed immense gratitude for the care provided, which reinforced my commitment to the nursing profession.</w:t>
      </w:r>
    </w:p>
    <w:p>
      <w:pPr>
        <w:pStyle w:val="BodyText"/>
      </w:pPr>
      <w:r>
        <w:t xml:space="preserve">The internship demonstrated that while medical protocols may vary by region, the core values of empathy, integrity, and compassion remain universal. Returning home with this international experience has prepared me to be a more adaptable and culturally aware Nurse in any future setting. I am deeply grateful for the mentorship received from colleagues in Uzbekistan Tashkent and look forward to applying these lessons throughout my career.</w:t>
      </w:r>
    </w:p>
    <w:bookmarkEnd w:id="31"/>
    <w:bookmarkStart w:id="32" w:name="acknowledgments"/>
    <w:p>
      <w:pPr>
        <w:pStyle w:val="Heading2"/>
      </w:pPr>
      <w:r>
        <w:t xml:space="preserve">8. Acknowledgments</w:t>
      </w:r>
    </w:p>
    <w:p>
      <w:pPr>
        <w:pStyle w:val="FirstParagraph"/>
      </w:pPr>
      <w:r>
        <w:t xml:space="preserve">I would like to extend my sincere gratitude to the administration and staff of the partnering hospital in Uzbekistan Tashkent. Special thanks go to my clinical supervisors who guided me through every stage of this internship, ensuring that I met all competencies required for a Nursing degree. Their dedication to patient care in Uzbekistan Tashkent served as a model for my professional development.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Nursing Practice in Uzbekistan Tashkent</dc:title>
  <dc:creator/>
  <dc:language>en</dc:language>
  <cp:keywords/>
  <dcterms:created xsi:type="dcterms:W3CDTF">2026-07-29T03:08:04Z</dcterms:created>
  <dcterms:modified xsi:type="dcterms:W3CDTF">2026-07-29T03:08:04Z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