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Argentina</w:t>
      </w:r>
      <w:r>
        <w:t xml:space="preserve"> </w:t>
      </w:r>
      <w:r>
        <w:t xml:space="preserve">Córdoba</w:t>
      </w:r>
    </w:p>
    <w:bookmarkStart w:id="25" w:name="X18e0bdd121ad66b48314041dfbdeabb6190804a"/>
    <w:p>
      <w:pPr>
        <w:pStyle w:val="Heading1"/>
      </w:pPr>
      <w:r>
        <w:t xml:space="preserve">Comprehensive Internship Report</w:t>
      </w:r>
      <w:r>
        <w:br/>
      </w:r>
      <w:r>
        <w:t xml:space="preserve">The Practice of Occupational Therapy in Argentina Córdoba</w:t>
      </w:r>
    </w:p>
    <w:p>
      <w:pPr>
        <w:pStyle w:val="FirstParagraph"/>
      </w:pPr>
      <w:r>
        <w:rPr>
          <w:bCs/>
          <w:b/>
        </w:rPr>
        <w:t xml:space="preserve">Date:</w:t>
      </w:r>
      <w:r>
        <w:br/>
      </w:r>
    </w:p>
    <w:p>
      <w:pPr>
        <w:pStyle w:val="BodyText"/>
      </w:pPr>
      <w:r>
        <w:br/>
      </w:r>
    </w:p>
    <w:p>
      <w:pPr>
        <w:pStyle w:val="BodyText"/>
      </w:pPr>
      <w:r>
        <w:t xml:space="preserve">This document serves as the official comprehensive report detailing the academic and practical internship undertaken by this student within the context of Occupational Therapy in Argentina Córdoba. The period of this internship was strategically selected to leverage the unique healthcare infrastructure, cultural nuances, and rehabilitative standards present in this prominent Argentine province. As an aspiring Occupational Therapist, engaging with patients across various clinical settings in Córdoba has been pivotal in bridging theoretical knowledge with practical application.</w:t>
      </w:r>
    </w:p>
    <w:bookmarkStart w:id="24" w:name="X8a69677253654a71a4bcae218703639935541c6"/>
    <w:p>
      <w:pPr>
        <w:pStyle w:val="Heading2"/>
      </w:pPr>
      <w:r>
        <w:t xml:space="preserve">Introduction to the Context of Argentina Córdoba</w:t>
      </w:r>
    </w:p>
    <w:p>
      <w:pPr>
        <w:pStyle w:val="FirstParagraph"/>
      </w:pPr>
      <w:r>
        <w:br/>
      </w:r>
    </w:p>
    <w:p>
      <w:pPr>
        <w:pStyle w:val="BodyText"/>
      </w:pPr>
      <w:r>
        <w:t xml:space="preserve">Occupational Therapy in Argentina is governed by specific regulatory bodies and follows national standards that emphasize holistic care. However, the regional implementation varies significantly depending on the province. In Argentina Córdoba, known as a major medical hub in South America, there is a rich history of neurorehabilitation and pediatric therapy services. This internship provided an opportunity to work within this specialized ecosystem.</w:t>
      </w:r>
    </w:p>
    <w:p>
      <w:pPr>
        <w:pStyle w:val="BodyText"/>
      </w:pPr>
      <w:r>
        <w:t xml:space="preserve">The healthcare system in Córdoba integrates both public health institutions (such as hospitals affiliated with the National University of Córdoba) and private clinics. My placement allowed me to rotate between these two spheres, offering a broad perspective on how Occupational Therapists serve different socioeconomic demographics. The city itself, with its blend of traditional values and modern medical advancements, created a dynamic environment for learning patient-centered care models.</w:t>
      </w:r>
    </w:p>
    <w:bookmarkStart w:id="23" w:name="Xb32d1a1f0b5e8e2ed8be7ac8e7150f7edd2db61"/>
    <w:p>
      <w:pPr>
        <w:pStyle w:val="Heading2"/>
      </w:pPr>
      <w:r>
        <w:t xml:space="preserve">Professional Objectives and Scope of Practice</w:t>
      </w:r>
    </w:p>
    <w:p>
      <w:pPr>
        <w:pStyle w:val="FirstParagraph"/>
      </w:pPr>
      <w:r>
        <w:br/>
      </w:r>
    </w:p>
    <w:p>
      <w:pPr>
        <w:pStyle w:val="BodyText"/>
      </w:pPr>
      <w:r>
        <w:t xml:space="preserve">The primary objective of this internship was to develop competency in assessment, intervention planning, and outcome measurement within an Occupational Therapy framework. Specifically, I aimed to understand the role of an Occupational Therapist in multidisciplinary teams common in Argentine hospitals.</w:t>
      </w:r>
    </w:p>
    <w:p>
      <w:pPr>
        <w:pStyle w:val="BodyText"/>
      </w:pPr>
      <w:r>
        <w:t xml:space="preserve">I focused on key areas including:</w:t>
      </w:r>
    </w:p>
    <w:p>
      <w:pPr>
        <w:numPr>
          <w:ilvl w:val="0"/>
          <w:numId w:val="1001"/>
        </w:numPr>
        <w:pStyle w:val="Compact"/>
      </w:pPr>
      <w:r>
        <w:rPr>
          <w:bCs/>
          <w:b/>
        </w:rPr>
        <w:t xml:space="preserve">Pediatric Development:</w:t>
      </w:r>
      <w:r>
        <w:t xml:space="preserve"> </w:t>
      </w:r>
      <w:r>
        <w:t xml:space="preserve">Working with children diagnosed with Autism Spectrum Disorder (ASD) and Attention Deficit Hyperactivity Disorder (ADHD).</w:t>
      </w:r>
    </w:p>
    <w:p>
      <w:pPr>
        <w:numPr>
          <w:ilvl w:val="0"/>
          <w:numId w:val="1001"/>
        </w:numPr>
        <w:pStyle w:val="Compact"/>
      </w:pPr>
      <w:r>
        <w:rPr>
          <w:bCs/>
          <w:b/>
        </w:rPr>
        <w:t xml:space="preserve">Adult Neurorehabilitation:</w:t>
      </w:r>
      <w:r>
        <w:t xml:space="preserve"> </w:t>
      </w:r>
      <w:r>
        <w:t xml:space="preserve">Supporting adults recovering from Stroke and Traumatic Brain Injury.</w:t>
      </w:r>
    </w:p>
    <w:p>
      <w:pPr>
        <w:numPr>
          <w:ilvl w:val="0"/>
          <w:numId w:val="1001"/>
        </w:numPr>
        <w:pStyle w:val="Compact"/>
      </w:pPr>
      <w:r>
        <w:rPr>
          <w:bCs/>
          <w:b/>
        </w:rPr>
        <w:t xml:space="preserve">Sensory Integration Therapy:</w:t>
      </w:r>
      <w:r>
        <w:t xml:space="preserve"> </w:t>
      </w:r>
      <w:r>
        <w:t xml:space="preserve">Implementing evidence-based sensory strategies in clinical settings.</w:t>
      </w:r>
    </w:p>
    <w:p>
      <w:pPr>
        <w:pStyle w:val="FirstParagraph"/>
      </w:pPr>
      <w:r>
        <w:t xml:space="preserve">Clinical Rotations and Practical Experience</w:t>
      </w:r>
    </w:p>
    <w:p>
      <w:pPr>
        <w:pStyle w:val="BodyText"/>
      </w:pPr>
      <w:r>
        <w:br/>
      </w:r>
    </w:p>
    <w:p>
      <w:pPr>
        <w:pStyle w:val="BodyText"/>
      </w:pPr>
      <w:r>
        <w:t xml:space="preserve">The internship was divided into three main rotations, each providing distinct insights into the practice of Occupational Therapy in Argentina Córdoba.</w:t>
      </w:r>
    </w:p>
    <w:p>
      <w:pPr>
        <w:pStyle w:val="BodyText"/>
      </w:pPr>
      <w:r>
        <w:rPr>
          <w:bCs/>
          <w:b/>
        </w:rPr>
        <w:t xml:space="preserve">Rotation 1: Pediatric Center</w:t>
      </w:r>
    </w:p>
    <w:p>
      <w:pPr>
        <w:pStyle w:val="BodyText"/>
      </w:pPr>
      <w:r>
        <w:t xml:space="preserve">My first placement was at a specialized pediatric center in the northern district of Córdoba. Here, I worked under the supervision of senior Occupational Therapists who utilized sensory integration techniques heavily influenced by Ayres' framework. The patients ranged from toddlers with developmental delays to school-aged children with learning disabilities.</w:t>
      </w:r>
    </w:p>
    <w:p>
      <w:pPr>
        <w:pStyle w:val="BodyText"/>
      </w:pPr>
      <w:r>
        <w:t xml:space="preserve">I learned how to adapt therapeutic activities to respect cultural family dynamics. In Argentina Córdoba, family involvement is paramount in rehabilitation outcomes. I observed that successful therapy plans required not just treating the child, but educating and empowering the parents and extended family members. This experience highlighted the importance of psychosocial aspects in occupational performance.</w:t>
      </w:r>
    </w:p>
    <w:p>
      <w:pPr>
        <w:pStyle w:val="BodyText"/>
      </w:pPr>
      <w:r>
        <w:rPr>
          <w:bCs/>
          <w:b/>
        </w:rPr>
        <w:t xml:space="preserve">Rotation 2: Neurorehabilitation Hospital</w:t>
      </w:r>
    </w:p>
    <w:p>
      <w:pPr>
        <w:pStyle w:val="BodyText"/>
      </w:pPr>
      <w:r>
        <w:br/>
      </w:r>
    </w:p>
    <w:p>
      <w:pPr>
        <w:pStyle w:val="BodyText"/>
      </w:pPr>
      <w:r>
        <w:t xml:space="preserve">The second rotation took place at a major tertiary hospital in central Córdoba, focusing on acute and sub-acute neurorehabilitation. Here, the role of an Occupational Therapist shifted towards maximizing functional independence for adults who had suffered strokes or spinal cord injuries.</w:t>
      </w:r>
    </w:p>
    <w:p>
      <w:pPr>
        <w:pStyle w:val="BodyText"/>
      </w:pPr>
      <w:r>
        <w:t xml:space="preserve">I participated in daily rounds with medical doctors, nurses, and physiotherapists. This multidisciplinary approach is a hallmark of modern healthcare in Argentina Córdoba. I assisted in performing Activities of Daily Living (ADL) assessments using standardized tools such as the Modified Barthel Index and the FIM (Functional Independence Measure). One significant challenge was adapting to high patient loads while maintaining personalized care standards, a skill I honed through consistent practice and feedback from supervisors.</w:t>
      </w:r>
    </w:p>
    <w:p>
      <w:pPr>
        <w:pStyle w:val="BodyText"/>
      </w:pPr>
      <w:r>
        <w:rPr>
          <w:bCs/>
          <w:b/>
        </w:rPr>
        <w:t xml:space="preserve">Rotation 3: Community Health Initiative</w:t>
      </w:r>
    </w:p>
    <w:p>
      <w:pPr>
        <w:pStyle w:val="BodyText"/>
      </w:pPr>
      <w:r>
        <w:br/>
      </w:r>
    </w:p>
    <w:p>
      <w:pPr>
        <w:pStyle w:val="BodyText"/>
      </w:pPr>
      <w:r>
        <w:t xml:space="preserve">The final rotation focused on community-based Occupational Therapy. This involved visiting patients in their homes to assess environmental barriers and recommend adaptations. In many neighborhoods of Córdoba, housing structures present specific challenges for individuals with mobility impairments.</w:t>
      </w:r>
    </w:p>
    <w:p>
      <w:pPr>
        <w:pStyle w:val="BodyText"/>
      </w:pPr>
      <w:r>
        <w:t xml:space="preserve">I evaluated home environments for safety hazards and recommended modifications such as grab bar installation, ramp construction, and furniture rearrangement. This experience broadened my understanding of occupational justice—the right of all people to access the activities they need or desire. It also emphasized the resourcefulness required in public health settings where budgets may be limited.</w:t>
      </w:r>
    </w:p>
    <w:bookmarkStart w:id="22" w:name="Xed71b1729541371f9c79e0c4b2fa4d81b0ea938"/>
    <w:p>
      <w:pPr>
        <w:pStyle w:val="Heading2"/>
      </w:pPr>
      <w:r>
        <w:t xml:space="preserve">Challenges Encountered and Solutions Implemented</w:t>
      </w:r>
    </w:p>
    <w:p>
      <w:pPr>
        <w:pStyle w:val="FirstParagraph"/>
      </w:pPr>
      <w:r>
        <w:br/>
      </w:r>
    </w:p>
    <w:p>
      <w:pPr>
        <w:pStyle w:val="BodyText"/>
      </w:pPr>
      <w:r>
        <w:t xml:space="preserve">One of the primary challenges during this internship was navigating language nuances and cultural idioms. While Spanish is spoken fluently, regional slang and medical terminology specific to Argentine healthcare can be complex. For instance, certain colloquialisms used by patients in Córdoba required careful listening to ensure accurate assessment of their symptoms.</w:t>
      </w:r>
    </w:p>
    <w:p>
      <w:pPr>
        <w:pStyle w:val="BodyText"/>
      </w:pPr>
      <w:r>
        <w:t xml:space="preserve">To address this, I actively engaged in language immersion with colleagues and sought clarification when unsure. This improved my communication skills and built stronger therapeutic alliances with patients.</w:t>
      </w:r>
    </w:p>
    <w:p>
      <w:pPr>
        <w:pStyle w:val="BodyText"/>
      </w:pPr>
      <w:r>
        <w:t xml:space="preserve">Another challenge was resource limitation in public institutions. Unlike some private sectors, equipment may be shared or older models might be used due to budget constraints. As an Occupational Therapist, I learned to become creative with adaptive devices, often improvising low-cost solutions that were still effective and safe for patients.</w:t>
      </w:r>
    </w:p>
    <w:bookmarkStart w:id="21" w:name="Xcec0cdfbf541da75d39637666249479350353d9"/>
    <w:p>
      <w:pPr>
        <w:pStyle w:val="Heading2"/>
      </w:pPr>
      <w:r>
        <w:t xml:space="preserve">Ethical Considerations and Professional Conduct</w:t>
      </w:r>
    </w:p>
    <w:p>
      <w:pPr>
        <w:pStyle w:val="FirstParagraph"/>
      </w:pPr>
      <w:r>
        <w:br/>
      </w:r>
    </w:p>
    <w:p>
      <w:pPr>
        <w:pStyle w:val="BodyText"/>
      </w:pPr>
      <w:r>
        <w:t xml:space="preserve">Throughout the internship in Argentina Córdoba, I strictly adhered to the ethical guidelines set forth by the Argentine Federation of Occupational Therapy Colleges (FACOT) and international standards. Confidentiality, informed consent, and respect for patient autonomy were prioritized in every interaction.</w:t>
      </w:r>
    </w:p>
    <w:p>
      <w:pPr>
        <w:pStyle w:val="BodyText"/>
      </w:pPr>
      <w:r>
        <w:t xml:space="preserve">I maintained detailed clinical notes in accordance with local regulations and ensured that all interventions were evidence-based. Regular supervision sessions provided a platform to discuss ethical dilemmas that arose during practice, fostering my professional growth and moral reasoning.</w:t>
      </w:r>
    </w:p>
    <w:bookmarkStart w:id="20" w:name="conclusion-and-future-implications"/>
    <w:p>
      <w:pPr>
        <w:pStyle w:val="Heading2"/>
      </w:pPr>
      <w:r>
        <w:t xml:space="preserve">Conclusion and Future Implications</w:t>
      </w:r>
    </w:p>
    <w:p>
      <w:pPr>
        <w:pStyle w:val="FirstParagraph"/>
      </w:pPr>
      <w:r>
        <w:br/>
      </w:r>
    </w:p>
    <w:p>
      <w:pPr>
        <w:pStyle w:val="BodyText"/>
      </w:pPr>
      <w:r>
        <w:t xml:space="preserve">This internship has been an transformative experience, profoundly shaping my understanding of the role of an Occupational Therapist in Argentina Córdoba. The combination of rigorous clinical training, cultural immersion, and exposure to diverse patient populations has equipped me with the skills necessary for competent practice.</w:t>
      </w:r>
    </w:p>
    <w:p>
      <w:pPr>
        <w:pStyle w:val="BodyText"/>
      </w:pPr>
      <w:r>
        <w:t xml:space="preserve">The unique healthcare landscape of Córdoba offers valuable lessons in adaptability, empathy, and interdisciplinary collaboration. As I move forward in my career, I plan to integrate these learnings into my professional practice. Whether working in public health systems or private clinics, the principles of holistic care and patient-centered intervention learned here will guide my approach.</w:t>
      </w:r>
    </w:p>
    <w:p>
      <w:pPr>
        <w:pStyle w:val="BodyText"/>
      </w:pPr>
      <w:r>
        <w:t xml:space="preserve">In conclusion, this internship report reflects not only academic achievement but also personal growth as a healthcare professional. The opportunity to contribute to the well-being of individuals in Argentina Córdoba has been both a privilege and a responsibility. I am confident that the foundation laid during this period will support future endeavors in improving occupational performance and quality of life for diverse populations.</w:t>
      </w:r>
    </w:p>
    <w:p>
      <w:pPr>
        <w:pStyle w:val="BodyText"/>
      </w:pPr>
      <w:r>
        <w:br/>
      </w:r>
      <w:r>
        <w:br/>
      </w:r>
      <w:r>
        <w:rPr>
          <w:bCs/>
          <w:b/>
        </w:rPr>
        <w:t xml:space="preserve">Student Signature:</w:t>
      </w:r>
      <w:r>
        <w:br/>
      </w:r>
      <w:r>
        <w:br/>
      </w:r>
      <w:r>
        <w:t xml:space="preserve">___________________________</w:t>
      </w:r>
      <w:r>
        <w:br/>
      </w:r>
      <w:r>
        <w:br/>
      </w:r>
      <w:r>
        <w:rPr>
          <w:iCs/>
          <w:i/>
        </w:rPr>
        <w:t xml:space="preserve">Name: [Your Name]</w:t>
      </w:r>
    </w:p>
    <w:p>
      <w:pPr>
        <w:pStyle w:val="BodyText"/>
      </w:pPr>
    </w:p>
    <w:p>
      <w:pPr>
        <w:pStyle w:val="BodyText"/>
      </w:pPr>
      <w:r>
        <w:br/>
      </w:r>
      <w:r>
        <w:br/>
      </w:r>
      <w:r>
        <w:rPr>
          <w:bCs/>
          <w:b/>
        </w:rPr>
        <w:t xml:space="preserve">Supervisor Signature:</w:t>
      </w:r>
    </w:p>
    <w:bookmarkEnd w:id="20"/>
    <w:bookmarkEnd w:id="21"/>
    <w:bookmarkEnd w:id="22"/>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Argentina Córdoba</dc:title>
  <dc:creator/>
  <dc:language>en</dc:language>
  <cp:keywords/>
  <dcterms:created xsi:type="dcterms:W3CDTF">2026-07-30T03:56:19Z</dcterms:created>
  <dcterms:modified xsi:type="dcterms:W3CDTF">2026-07-30T03:56:19Z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