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380a3d3a5289e82a9c4c7295a042115daf4b921"/>
    <w:p>
      <w:pPr>
        <w:pStyle w:val="Heading1"/>
      </w:pPr>
      <w:r>
        <w:t xml:space="preserve">Internship Report: Occupational Therapist in China Shanghai</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Institution/University:</w:t>
      </w:r>
      <w:r>
        <w:t xml:space="preserve"> </w:t>
      </w:r>
      <w:r>
        <w:t xml:space="preserve">[University Name]</w:t>
      </w:r>
      <w:r>
        <w:br/>
      </w:r>
      <w:r>
        <w:rPr>
          <w:bCs/>
          <w:b/>
        </w:rPr>
        <w:t xml:space="preserve">Host Facility:</w:t>
      </w:r>
      <w:r>
        <w:t xml:space="preserve"> </w:t>
      </w:r>
      <w:r>
        <w:t xml:space="preserve">Shanghai Ruijin Hospital (International Medical Center)</w:t>
      </w:r>
      <w:r>
        <w:br/>
      </w:r>
      <w:r>
        <w:br/>
      </w:r>
    </w:p>
    <w:bookmarkEnd w:id="20"/>
    <w:bookmarkStart w:id="21" w:name="i.-executive-summary"/>
    <w:p>
      <w:pPr>
        <w:pStyle w:val="Heading2"/>
      </w:pPr>
      <w:r>
        <w:t xml:space="preserve">I. Executive Summary</w:t>
      </w:r>
    </w:p>
    <w:p>
      <w:pPr>
        <w:pStyle w:val="FirstParagraph"/>
      </w:pPr>
      <w:r>
        <w:t xml:space="preserve">The purpose of this</w:t>
      </w:r>
      <w:r>
        <w:t xml:space="preserve"> </w:t>
      </w:r>
      <w:r>
        <w:t xml:space="preserve">Internship Report</w:t>
      </w:r>
      <w:r>
        <w:t xml:space="preserve"> </w:t>
      </w:r>
      <w:r>
        <w:t xml:space="preserve">is to document the clinical experiences, professional development, and cultural observations gained during a three-month internship as an</w:t>
      </w:r>
      <w:r>
        <w:t xml:space="preserve"> </w:t>
      </w:r>
      <w:r>
        <w:t xml:space="preserve">Occupational Therapist</w:t>
      </w:r>
      <w:r>
        <w:t xml:space="preserve"> </w:t>
      </w:r>
      <w:r>
        <w:t xml:space="preserve">in</w:t>
      </w:r>
      <w:r>
        <w:t xml:space="preserve"> </w:t>
      </w:r>
      <w:r>
        <w:rPr>
          <w:iCs/>
          <w:i/>
          <w:bCs/>
          <w:b/>
        </w:rPr>
        <w:t xml:space="preserve">China Shanghai</w:t>
      </w:r>
      <w:r>
        <w:t xml:space="preserve">. This report highlights the unique intersection of traditional Chinese cultural values with modern rehabilitation practices. It outlines the specific patient demographics treated, therapeutic methodologies employed, and the challenges encountered while navigating a healthcare system distinct from Western models.</w:t>
      </w:r>
    </w:p>
    <w:bookmarkEnd w:id="21"/>
    <w:bookmarkStart w:id="22" w:name="ii.-introduction-and-context"/>
    <w:p>
      <w:pPr>
        <w:pStyle w:val="Heading2"/>
      </w:pPr>
      <w:r>
        <w:t xml:space="preserve">II. Introduction and Context</w:t>
      </w:r>
    </w:p>
    <w:p>
      <w:pPr>
        <w:pStyle w:val="FirstParagraph"/>
      </w:pPr>
      <w:r>
        <w:rPr>
          <w:bCs/>
          <w:b/>
        </w:rPr>
        <w:t xml:space="preserve">China Shanghai</w:t>
      </w:r>
      <w:r>
        <w:t xml:space="preserve">, as a global economic hub with a rapidly aging population, presents a critical need for advanced rehabilitation services. The internship took place at an international wing within one of the city's most prestigious medical centers. This setting provided exposure to both local Chinese patients seeking high-quality care and expatriate communities requiring familiar therapeutic approaches. As an</w:t>
      </w:r>
      <w:r>
        <w:t xml:space="preserve"> </w:t>
      </w:r>
      <w:r>
        <w:t xml:space="preserve">Occupational Therapist</w:t>
      </w:r>
      <w:r>
        <w:t xml:space="preserve">, the primary objective was to enhance functional independence in activities of daily living (ADLs), promote social participation, and facilitate community reintegration for individuals with physical, cognitive, or developmental impairments.</w:t>
      </w:r>
    </w:p>
    <w:bookmarkEnd w:id="22"/>
    <w:bookmarkStart w:id="23" w:name="iii.-clinical-objectives-and-methodology"/>
    <w:p>
      <w:pPr>
        <w:pStyle w:val="Heading2"/>
      </w:pPr>
      <w:r>
        <w:t xml:space="preserve">III. Clinical Objectives and Methodology</w:t>
      </w:r>
    </w:p>
    <w:p>
      <w:pPr>
        <w:pStyle w:val="FirstParagraph"/>
      </w:pPr>
      <w:r>
        <w:t xml:space="preserve">The core responsibilities of the</w:t>
      </w:r>
      <w:r>
        <w:t xml:space="preserve"> </w:t>
      </w:r>
      <w:r>
        <w:t xml:space="preserve">Occupational Therapist</w:t>
      </w:r>
      <w:r>
        <w:t xml:space="preserve"> </w:t>
      </w:r>
      <w:r>
        <w:t xml:space="preserve">internship included:</w:t>
      </w:r>
    </w:p>
    <w:p>
      <w:pPr>
        <w:numPr>
          <w:ilvl w:val="0"/>
          <w:numId w:val="1001"/>
        </w:numPr>
        <w:pStyle w:val="Compact"/>
      </w:pPr>
      <w:r>
        <w:t xml:space="preserve">Patient Assessment: Conducting standardized evaluations to determine functional limitations in motor skills, sensory processing, and cognitive function.</w:t>
      </w:r>
    </w:p>
    <w:p>
      <w:pPr>
        <w:numPr>
          <w:ilvl w:val="0"/>
          <w:numId w:val="1001"/>
        </w:numPr>
        <w:pStyle w:val="Compact"/>
      </w:pPr>
      <w:r>
        <w:t xml:space="preserve">Treatment Planning: Developing individualized therapy plans that respected cultural nuances regarding family dynamics and personal space.</w:t>
      </w:r>
    </w:p>
    <w:p>
      <w:pPr>
        <w:numPr>
          <w:ilvl w:val="0"/>
          <w:numId w:val="1001"/>
        </w:numPr>
        <w:pStyle w:val="Compact"/>
      </w:pPr>
      <w:r>
        <w:t xml:space="preserve">Intervention Delivery: Implementing evidence-based techniques such as neurodevelopmental treatment (NDT) for stroke survivors and sensory integration therapy for pediatric autism cases.</w:t>
      </w:r>
    </w:p>
    <w:p>
      <w:pPr>
        <w:pStyle w:val="FirstParagraph"/>
      </w:pPr>
      <w:r>
        <w:t xml:space="preserve">In</w:t>
      </w:r>
      <w:r>
        <w:t xml:space="preserve"> </w:t>
      </w:r>
      <w:r>
        <w:rPr>
          <w:bCs/>
          <w:b/>
        </w:rPr>
        <w:t xml:space="preserve">China Shanghai</w:t>
      </w:r>
      <w:r>
        <w:t xml:space="preserve">, the approach to therapy often involves a high degree of family engagement. Unlike in some Western contexts where independence is the sole focus, here, family members are active participants in the therapeutic process. This required the</w:t>
      </w:r>
      <w:r>
        <w:t xml:space="preserve"> </w:t>
      </w:r>
      <w:r>
        <w:t xml:space="preserve">Occupational Therapist</w:t>
      </w:r>
      <w:r>
        <w:t xml:space="preserve"> </w:t>
      </w:r>
      <w:r>
        <w:t xml:space="preserve">intern to adapt communication styles, ensuring that instructions were clear for both the patient and their caregivers.</w:t>
      </w:r>
    </w:p>
    <w:bookmarkEnd w:id="23"/>
    <w:bookmarkStart w:id="26" w:name="iv.-key-clinical-experiences"/>
    <w:p>
      <w:pPr>
        <w:pStyle w:val="Heading2"/>
      </w:pPr>
      <w:r>
        <w:t xml:space="preserve">IV. Key Clinical Experiences</w:t>
      </w:r>
    </w:p>
    <w:bookmarkStart w:id="24" w:name="X5d469e5a063a34ba29f8a3e9b101c81206141fc"/>
    <w:p>
      <w:pPr>
        <w:pStyle w:val="Heading3"/>
      </w:pPr>
      <w:r>
        <w:t xml:space="preserve">A. Adult Rehabilitation (Stroke and Trauma)</w:t>
      </w:r>
    </w:p>
    <w:p>
      <w:pPr>
        <w:pStyle w:val="FirstParagraph"/>
      </w:pPr>
      <w:r>
        <w:t xml:space="preserve">The geriatric population in</w:t>
      </w:r>
      <w:r>
        <w:t xml:space="preserve"> </w:t>
      </w:r>
      <w:r>
        <w:rPr>
          <w:bCs/>
          <w:b/>
        </w:rPr>
        <w:t xml:space="preserve">China Shanghai</w:t>
      </w:r>
      <w:r>
        <w:t xml:space="preserve"> </w:t>
      </w:r>
      <w:r>
        <w:t xml:space="preserve">is growing rapidly, leading to a high volume of stroke survivors requiring rehabilitation. The intern worked extensively with patients recovering from cerebrovascular accidents (CVA). A significant challenge was the prevalence of spasticity and the psychological impact of sudden disability on patients who were previously active contributors to society. As an</w:t>
      </w:r>
      <w:r>
        <w:t xml:space="preserve"> </w:t>
      </w:r>
      <w:r>
        <w:t xml:space="preserve">Occupational Therapist</w:t>
      </w:r>
      <w:r>
        <w:t xml:space="preserve">, I utilized adaptive equipment training to help patients regain independence in eating, dressing, and mobility. The integration of traditional Chinese medicine (TCM) concepts, such as Qi flow, was occasionally discussed with senior therapists as a complementary perspective on recovery.</w:t>
      </w:r>
    </w:p>
    <w:bookmarkEnd w:id="24"/>
    <w:bookmarkStart w:id="25" w:name="b.-pediatric-therapy"/>
    <w:p>
      <w:pPr>
        <w:pStyle w:val="Heading3"/>
      </w:pPr>
      <w:r>
        <w:t xml:space="preserve">B. Pediatric Therapy</w:t>
      </w:r>
    </w:p>
    <w:p>
      <w:pPr>
        <w:pStyle w:val="FirstParagraph"/>
      </w:pPr>
      <w:r>
        <w:t xml:space="preserve">Pediatric occupational therapy is a burgeoning field in</w:t>
      </w:r>
    </w:p>
    <w:p>
      <w:pPr>
        <w:pStyle w:val="BodyText"/>
      </w:pPr>
      <w:r>
        <w:t xml:space="preserve">China Shanghai. The intern worked with children diagnosed with Autism Spectrum Disorder (ASD) and Developmental Coordination Disorder (DCD). In this context, the</w:t>
      </w:r>
      <w:r>
        <w:t xml:space="preserve"> </w:t>
      </w:r>
      <w:r>
        <w:t xml:space="preserve">Occupational Therapist</w:t>
      </w:r>
      <w:r>
        <w:t xml:space="preserve"> </w:t>
      </w:r>
      <w:r>
        <w:t xml:space="preserve">must navigate the high expectations of parents for academic and physical perfection. Therapy sessions often incorporated play-based learning that aligned with educational goals. Observing how Shanghai’s competitive educational environment impacts child development provided valuable insight into the psychosocial aspects of occupational therapy.</w:t>
      </w:r>
    </w:p>
    <w:bookmarkEnd w:id="25"/>
    <w:bookmarkEnd w:id="26"/>
    <w:bookmarkStart w:id="27" w:name="v.-cultural-competence-and-challenges"/>
    <w:p>
      <w:pPr>
        <w:pStyle w:val="Heading2"/>
      </w:pPr>
      <w:r>
        <w:t xml:space="preserve">V. Cultural Competence and Challenges</w:t>
      </w:r>
    </w:p>
    <w:p>
      <w:pPr>
        <w:pStyle w:val="FirstParagraph"/>
      </w:pPr>
      <w:r>
        <w:t xml:space="preserve">Practicing as an</w:t>
      </w:r>
      <w:r>
        <w:t xml:space="preserve"> </w:t>
      </w:r>
      <w:r>
        <w:t xml:space="preserve">Occupational Therapist</w:t>
      </w:r>
      <w:r>
        <w:t xml:space="preserve"> </w:t>
      </w:r>
      <w:r>
        <w:t xml:space="preserve">in</w:t>
      </w:r>
      <w:r>
        <w:t xml:space="preserve"> </w:t>
      </w:r>
      <w:r>
        <w:rPr>
          <w:bCs/>
          <w:b/>
        </w:rPr>
        <w:t xml:space="preserve">China Shanghai</w:t>
      </w:r>
      <w:r>
        <w:t xml:space="preserve"> </w:t>
      </w:r>
      <w:r>
        <w:t xml:space="preserve">required significant cultural adaptation. Key observations included:</w:t>
      </w:r>
    </w:p>
    <w:p>
      <w:pPr>
        <w:numPr>
          <w:ilvl w:val="0"/>
          <w:numId w:val="1002"/>
        </w:numPr>
        <w:pStyle w:val="Compact"/>
      </w:pPr>
      <w:r>
        <w:rPr>
          <w:bCs/>
          <w:b/>
        </w:rPr>
        <w:t xml:space="preserve">Hierarchy and Respect:</w:t>
      </w:r>
      <w:r>
        <w:t xml:space="preserve"> </w:t>
      </w:r>
      <w:r>
        <w:t xml:space="preserve">In Chinese culture, respect for authority figures, such as senior doctors and therapists, is paramount. The intern learned to address senior staff formally and to seek guidance before initiating new treatment protocols.</w:t>
      </w:r>
    </w:p>
    <w:p>
      <w:pPr>
        <w:numPr>
          <w:ilvl w:val="0"/>
          <w:numId w:val="1002"/>
        </w:numPr>
        <w:pStyle w:val="Compact"/>
      </w:pPr>
      <w:r>
        <w:rPr>
          <w:bCs/>
          <w:b/>
        </w:rPr>
        <w:t xml:space="preserve">Communication Style:</w:t>
      </w:r>
      <w:r>
        <w:t xml:space="preserve"> </w:t>
      </w:r>
      <w:r>
        <w:t xml:space="preserve">Direct confrontation or criticism of a patient’s progress was avoided in favor of indirect, positive reinforcement. This 'face-saving' (mianzi) culture influenced how feedback was delivered.</w:t>
      </w:r>
    </w:p>
    <w:p>
      <w:pPr>
        <w:numPr>
          <w:ilvl w:val="0"/>
          <w:numId w:val="1002"/>
        </w:numPr>
        <w:pStyle w:val="Compact"/>
      </w:pPr>
      <w:r>
        <w:rPr>
          <w:bCs/>
          <w:b/>
        </w:rPr>
        <w:t xml:space="preserve">Family Dynamics:</w:t>
      </w:r>
      <w:r>
        <w:t xml:space="preserve"> </w:t>
      </w:r>
      <w:r>
        <w:t xml:space="preserve">The collective family unit plays a central role in healthcare decisions. The</w:t>
      </w:r>
      <w:r>
        <w:t xml:space="preserve"> </w:t>
      </w:r>
      <w:r>
        <w:t xml:space="preserve">Occupational Therapist</w:t>
      </w:r>
      <w:r>
        <w:t xml:space="preserve"> </w:t>
      </w:r>
      <w:r>
        <w:t xml:space="preserve">must engage the entire family unit to ensure compliance with home exercise programs and environmental modifications.</w:t>
      </w:r>
    </w:p>
    <w:bookmarkEnd w:id="27"/>
    <w:bookmarkStart w:id="28" w:name="vi.-professional-development"/>
    <w:p>
      <w:pPr>
        <w:pStyle w:val="Heading2"/>
      </w:pPr>
      <w:r>
        <w:t xml:space="preserve">VI. Professional Development</w:t>
      </w:r>
    </w:p>
    <w:p>
      <w:pPr>
        <w:pStyle w:val="FirstParagraph"/>
      </w:pPr>
      <w:r>
        <w:t xml:space="preserve">This internship significantly enhanced my clinical reasoning and cross-cultural communication skills. I gained proficiency in:</w:t>
      </w:r>
    </w:p>
    <w:p>
      <w:pPr>
        <w:numPr>
          <w:ilvl w:val="0"/>
          <w:numId w:val="1003"/>
        </w:numPr>
        <w:pStyle w:val="Compact"/>
      </w:pPr>
      <w:r>
        <w:t xml:space="preserve">Evaluating patients in a bilingual environment (Mandarin and English).</w:t>
      </w:r>
    </w:p>
    <w:p>
      <w:pPr>
        <w:numPr>
          <w:ilvl w:val="0"/>
          <w:numId w:val="1003"/>
        </w:numPr>
        <w:pStyle w:val="Compact"/>
      </w:pPr>
      <w:r>
        <w:t xml:space="preserve">Collaborating with interdisciplinary teams including physiatrists, speech therapists, and social workers within the</w:t>
      </w:r>
      <w:r>
        <w:t xml:space="preserve"> </w:t>
      </w:r>
      <w:r>
        <w:rPr>
          <w:bCs/>
          <w:b/>
        </w:rPr>
        <w:t xml:space="preserve">China Shanghai</w:t>
      </w:r>
      <w:r>
        <w:t xml:space="preserve"> </w:t>
      </w:r>
      <w:r>
        <w:t xml:space="preserve">healthcare framework.</w:t>
      </w:r>
    </w:p>
    <w:p>
      <w:pPr>
        <w:numPr>
          <w:ilvl w:val="0"/>
          <w:numId w:val="1003"/>
        </w:numPr>
        <w:pStyle w:val="Compact"/>
      </w:pPr>
      <w:r>
        <w:t xml:space="preserve">Adapting standard Western therapeutic models to fit the local cultural context.</w:t>
      </w:r>
    </w:p>
    <w:p>
      <w:pPr>
        <w:pStyle w:val="FirstParagraph"/>
      </w:pPr>
      <w:r>
        <w:t xml:space="preserve">The role of an</w:t>
      </w:r>
      <w:r>
        <w:t xml:space="preserve"> </w:t>
      </w:r>
      <w:r>
        <w:t xml:space="preserve">Occupational Therapist</w:t>
      </w:r>
      <w:r>
        <w:t xml:space="preserve"> </w:t>
      </w:r>
      <w:r>
        <w:t xml:space="preserve">in this setting is evolving. There is a growing recognition of mental health and psychosocial factors, moving beyond purely physical rehabilitation. This internship highlighted the need for holistic care that addresses the emotional well-being of patients amidst societal pressures.</w:t>
      </w:r>
    </w:p>
    <w:bookmarkEnd w:id="28"/>
    <w:bookmarkStart w:id="29" w:name="vii.-conclusion"/>
    <w:p>
      <w:pPr>
        <w:pStyle w:val="Heading2"/>
      </w:pPr>
      <w:r>
        <w:t xml:space="preserve">VII. Conclusion</w:t>
      </w:r>
    </w:p>
    <w:p>
      <w:pPr>
        <w:pStyle w:val="FirstParagraph"/>
      </w:pPr>
      <w:r>
        <w:t xml:space="preserve">The internship as an</w:t>
      </w:r>
      <w:r>
        <w:t xml:space="preserve"> </w:t>
      </w:r>
      <w:r>
        <w:t xml:space="preserve">Occupational Therapist</w:t>
      </w:r>
      <w:r>
        <w:t xml:space="preserve"> </w:t>
      </w:r>
      <w:r>
        <w:t xml:space="preserve">in</w:t>
      </w:r>
      <w:r>
        <w:t xml:space="preserve"> </w:t>
      </w:r>
      <w:r>
        <w:rPr>
          <w:bCs/>
          <w:b/>
        </w:rPr>
        <w:t xml:space="preserve">China Shanghai</w:t>
      </w:r>
      <w:r>
        <w:t xml:space="preserve"> </w:t>
      </w:r>
      <w:r>
        <w:t xml:space="preserve">was a transformative experience. It provided a unique perspective on how rehabilitation services are delivered in one of the world’s most dynamic cities. By bridging Western clinical standards with Chinese cultural practices, I learned to become a more versatile and empathetic practitioner. The challenges faced, from language barriers to complex family dynamics, were offset by the profound impact seen in patient outcomes.</w:t>
      </w:r>
    </w:p>
    <w:p>
      <w:pPr>
        <w:pStyle w:val="BodyText"/>
      </w:pPr>
      <w:r>
        <w:t xml:space="preserve">I recommend that future interns seek opportunities in</w:t>
      </w:r>
      <w:r>
        <w:t xml:space="preserve"> </w:t>
      </w:r>
      <w:r>
        <w:rPr>
          <w:bCs/>
          <w:b/>
        </w:rPr>
        <w:t xml:space="preserve">China Shanghai</w:t>
      </w:r>
      <w:r>
        <w:t xml:space="preserve"> </w:t>
      </w:r>
      <w:r>
        <w:t xml:space="preserve">to gain international experience. The exposure to diverse patient populations and the innovative integration of therapy techniques will prove invaluable for any aspiring</w:t>
      </w:r>
      <w:r>
        <w:t xml:space="preserve"> </w:t>
      </w:r>
      <w:r>
        <w:t xml:space="preserve">Occupational Therapist</w:t>
      </w:r>
      <w:r>
        <w:t xml:space="preserve">. This report serves as a testament to the rich learning environment provided by the healthcare institutions in Shanghai and the dedication of our local mentors.</w:t>
      </w:r>
    </w:p>
    <w:bookmarkEnd w:id="29"/>
    <w:bookmarkStart w:id="30" w:name="viii.-acknowledgments"/>
    <w:p>
      <w:pPr>
        <w:pStyle w:val="Heading2"/>
      </w:pPr>
      <w:r>
        <w:t xml:space="preserve">VIII. Acknowledgments</w:t>
      </w:r>
    </w:p>
    <w:p>
      <w:pPr>
        <w:pStyle w:val="FirstParagraph"/>
      </w:pPr>
      <w:r>
        <w:t xml:space="preserve">I extend my deepest gratitude to the medical staff at [Hospital Name], particularly Dr. Zhang and Senior OT Wang, for their guidance, patience, and support during this internship. I also thank my home university faculty for preparing me with the foundational knowledge necessary to thrive in such a demanding environment.</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China Shanghai</dc:title>
  <dc:creator/>
  <dc:language>en</dc:language>
  <cp:keywords/>
  <dcterms:created xsi:type="dcterms:W3CDTF">2026-07-29T18:17:11Z</dcterms:created>
  <dcterms:modified xsi:type="dcterms:W3CDTF">2026-07-29T18:17:11Z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