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4b667f3e557cdb0d31bb632ed7b82b3f084dcad"/>
    <w:p>
      <w:pPr>
        <w:pStyle w:val="Heading1"/>
      </w:pPr>
      <w:r>
        <w:t xml:space="preserve">Internship Report on Occupational Therapy Practice</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[Candidate Name]</w:t>
      </w:r>
      <w:r>
        <w:br/>
      </w:r>
    </w:p>
    <w:p>
      <w:pPr>
        <w:pStyle w:val="BodyText"/>
      </w:pPr>
      <w:r>
        <w:t xml:space="preserve">Institution:** [University/College Name]</w:t>
      </w:r>
      <w:r>
        <w:br/>
      </w:r>
    </w:p>
    <w:p>
      <w:pPr>
        <w:pStyle w:val="BodyText"/>
      </w:pPr>
      <w:r>
        <w:t xml:space="preserve">Location of Internship:** DR Congo Kinshasa</w:t>
      </w:r>
    </w:p>
    <w:bookmarkStart w:id="20" w:name="executive-summary"/>
    <w:p>
      <w:pPr>
        <w:pStyle w:val="Heading2"/>
      </w:pPr>
      <w:r>
        <w:t xml:space="preserve">1. Executive Summary</w:t>
      </w:r>
    </w:p>
    <w:p>
      <w:pPr>
        <w:pStyle w:val="FirstParagraph"/>
      </w:pPr>
      <w:r>
        <w:t xml:space="preserve">This document serves as a comprehensive summary of the practical training undertaken by the undersigned during their internship program focused on Occupational Therapy. The primary objective of this report is to detail the clinical experiences, cultural adaptations, and professional development achieved while practicing in the Democratic Republic of Congo (DR Congo), specifically within the capital city of Kinshasa. This internship was designed to bridge theoretical knowledge with practical application in a resource-constrained yet culturally rich environment.</w:t>
      </w:r>
    </w:p>
    <w:bookmarkEnd w:id="20"/>
    <w:bookmarkStart w:id="21" w:name="introduction-and-context"/>
    <w:p>
      <w:pPr>
        <w:pStyle w:val="Heading2"/>
      </w:pPr>
      <w:r>
        <w:t xml:space="preserve">2. Introduction and Context</w:t>
      </w:r>
    </w:p>
    <w:p>
      <w:pPr>
        <w:pStyle w:val="FirstParagraph"/>
      </w:pPr>
      <w:r>
        <w:t xml:space="preserve">The choice of location for this internship was strategic, aiming to provide exposure to healthcare systems that differ significantly from those in developed nations. The Democratic Republic of Congo (DR Congo) presents unique challenges and opportunities for healthcare professionals. Kinshasa, as the bustling capital with a population exceeding 15 million, is a hub of medical activity but also faces significant infrastructure limitations. For an</w:t>
      </w:r>
      <w:r>
        <w:t xml:space="preserve"> </w:t>
      </w:r>
      <w:r>
        <w:t xml:space="preserve">Occupational Therapist</w:t>
      </w:r>
      <w:r>
        <w:t xml:space="preserve">, this setting offers a profound lesson in adaptability, creativity, and the fundamental definition of "occupation" when basic needs are at stake.</w:t>
      </w:r>
    </w:p>
    <w:p>
      <w:pPr>
        <w:pStyle w:val="BodyText"/>
      </w:pPr>
      <w:r>
        <w:t xml:space="preserve">The internship was conducted over a period of six months at [Name of Hospital/Clinic], a multidisciplinary center in Kinshasa. The facility serves a diverse demographic, ranging from urban residents to displaced persons from conflict zones in the eastern part of DR Congo. This diversity required the intern to develop skills not only in clinical assessment but also in cross-cultural communication and resource management.</w:t>
      </w:r>
    </w:p>
    <w:bookmarkEnd w:id="21"/>
    <w:bookmarkStart w:id="22" w:name="objectives-of-the-internship"/>
    <w:p>
      <w:pPr>
        <w:pStyle w:val="Heading2"/>
      </w:pPr>
      <w:r>
        <w:t xml:space="preserve">3. Objectives of the Internship</w:t>
      </w:r>
    </w:p>
    <w:p>
      <w:pPr>
        <w:pStyle w:val="FirstParagraph"/>
      </w:pPr>
      <w:r>
        <w:t xml:space="preserve">The specific goals of this internship within Kinshasa included:</w:t>
      </w:r>
    </w:p>
    <w:p>
      <w:pPr>
        <w:numPr>
          <w:ilvl w:val="0"/>
          <w:numId w:val="1001"/>
        </w:numPr>
        <w:pStyle w:val="Compact"/>
      </w:pPr>
      <w:r>
        <w:rPr>
          <w:bCs/>
          <w:b/>
        </w:rPr>
        <w:t xml:space="preserve">Clinical Competence:</w:t>
      </w:r>
    </w:p>
    <w:p>
      <w:pPr>
        <w:numPr>
          <w:ilvl w:val="0"/>
          <w:numId w:val="1001"/>
        </w:numPr>
        <w:pStyle w:val="Compact"/>
      </w:pPr>
      <w:r>
        <w:rPr>
          <w:bCs/>
          <w:b/>
        </w:rPr>
        <w:t xml:space="preserve">Cultural Adaptation:</w:t>
      </w:r>
    </w:p>
    <w:p>
      <w:pPr>
        <w:numPr>
          <w:ilvl w:val="0"/>
          <w:numId w:val="1001"/>
        </w:numPr>
        <w:pStyle w:val="Compact"/>
      </w:pPr>
      <w:r>
        <w:rPr>
          <w:bCs/>
          <w:b/>
        </w:rPr>
        <w:t xml:space="preserve">Resourcefulness:</w:t>
      </w:r>
    </w:p>
    <w:p>
      <w:pPr>
        <w:numPr>
          <w:ilvl w:val="0"/>
          <w:numId w:val="1001"/>
        </w:numPr>
        <w:pStyle w:val="Compact"/>
      </w:pPr>
      <w:r>
        <w:rPr>
          <w:bCs/>
          <w:b/>
        </w:rPr>
        <w:t xml:space="preserve">Epidemiological Awareness:</w:t>
      </w:r>
    </w:p>
    <w:bookmarkEnd w:id="22"/>
    <w:bookmarkStart w:id="26" w:name="methodology-and-clinical-activities"/>
    <w:p>
      <w:pPr>
        <w:pStyle w:val="Heading2"/>
      </w:pPr>
      <w:r>
        <w:t xml:space="preserve">4. Methodology and Clinical Activities</w:t>
      </w:r>
    </w:p>
    <w:bookmarkStart w:id="23" w:name="patient-assessment-and-intervention"/>
    <w:p>
      <w:pPr>
        <w:pStyle w:val="Heading3"/>
      </w:pPr>
      <w:r>
        <w:t xml:space="preserve">4.1 Patient Assessment and Intervention</w:t>
      </w:r>
    </w:p>
    <w:p>
      <w:pPr>
        <w:pStyle w:val="FirstParagraph"/>
      </w:pPr>
      <w:r>
        <w:t xml:space="preserve">The core of the internship involved direct patient care. As an aspiring</w:t>
      </w:r>
      <w:r>
        <w:t xml:space="preserve"> </w:t>
      </w:r>
      <w:r>
        <w:t xml:space="preserve">Occupational Therapist</w:t>
      </w:r>
      <w:r>
        <w:t xml:space="preserve">, I participated in the evaluation of patients' ability to perform Activities of Daily Living (ADLs). In Kinshasa, ADLs often include culturally specific tasks such as fetching water from communal pumps, preparing meals using local ingredients like cassava and fufu, and navigating crowded public transport systems. Standard Western assessments were adapted to reflect these local realities.</w:t>
      </w:r>
    </w:p>
    <w:p>
      <w:pPr>
        <w:pStyle w:val="BodyText"/>
      </w:pPr>
      <w:r>
        <w:t xml:space="preserve">I worked extensively with patients suffering from musculoskeletal disorders resulting from accidents or manual labor. Additionally, a significant portion of my caseload involved individuals recovering from neurological conditions, including stroke survivors and those with congenital disabilities like cerebral palsy. Interventions focused on energy conservation techniques, joint protection strategies, and the modification of home environments to improve accessibility.</w:t>
      </w:r>
    </w:p>
    <w:bookmarkEnd w:id="23"/>
    <w:bookmarkStart w:id="24" w:name="pediatric-rehabilitation"/>
    <w:p>
      <w:pPr>
        <w:pStyle w:val="Heading3"/>
      </w:pPr>
      <w:r>
        <w:t xml:space="preserve">4.2 Pediatric Rehabilitation</w:t>
      </w:r>
    </w:p>
    <w:p>
      <w:pPr>
        <w:pStyle w:val="FirstParagraph"/>
      </w:pPr>
      <w:r>
        <w:t xml:space="preserve">A substantial part of my time was dedicated to pediatric patients in Kinshasa. Many children arrived with severe delays due to limited early intervention services in DR Congo. The internship required me to collaborate closely with parents and caregivers, teaching them play-based therapeutic activities that could be done at home using locally available materials such as cloth, plastic bottles, and wood shavings instead of expensive commercial toys.</w:t>
      </w:r>
    </w:p>
    <w:bookmarkEnd w:id="24"/>
    <w:bookmarkStart w:id="25" w:name="mental-health-integration"/>
    <w:p>
      <w:pPr>
        <w:pStyle w:val="Heading3"/>
      </w:pPr>
      <w:r>
        <w:t xml:space="preserve">4.3 Mental Health Integration</w:t>
      </w:r>
    </w:p>
    <w:p>
      <w:pPr>
        <w:pStyle w:val="FirstParagraph"/>
      </w:pPr>
      <w:r>
        <w:t xml:space="preserve">In Kinshasa, the intersection of trauma and occupational dysfunction is prevalent due to the ongoing socio-political instability in various regions. I participated in group therapy sessions for survivors of violence and conflict. The role of the Occupational Therapist here was to help clients rebuild a sense of agency and routine, which had been disrupted by displacement or trauma. This experience highlighted the holistic nature of occupational therapy, where mental health is intrinsically linked to physical function.</w:t>
      </w:r>
    </w:p>
    <w:bookmarkEnd w:id="25"/>
    <w:bookmarkEnd w:id="26"/>
    <w:bookmarkStart w:id="27" w:name="challenges-encountered"/>
    <w:p>
      <w:pPr>
        <w:pStyle w:val="Heading2"/>
      </w:pPr>
      <w:r>
        <w:t xml:space="preserve">5. Challenges Encountered</w:t>
      </w:r>
    </w:p>
    <w:p>
      <w:pPr>
        <w:pStyle w:val="FirstParagraph"/>
      </w:pPr>
      <w:r>
        <w:t xml:space="preserve">The environment in DR Congo Kinshasa presented distinct challenges that tested my professional resilience:</w:t>
      </w:r>
    </w:p>
    <w:p>
      <w:pPr>
        <w:numPr>
          <w:ilvl w:val="0"/>
          <w:numId w:val="1002"/>
        </w:numPr>
        <w:pStyle w:val="Compact"/>
      </w:pPr>
      <w:r>
        <w:rPr>
          <w:bCs/>
          <w:b/>
        </w:rPr>
        <w:t xml:space="preserve">Lack of Specialized Equipment:</w:t>
      </w:r>
      <w:r>
        <w:br/>
      </w:r>
      <w:r>
        <w:t xml:space="preserve">Access to standard occupational therapy tools (e.g., adaptive dressing aids, specialized splinting materials) was extremely limited. I had to become adept at improvisation, creating custom splints from thermoplastic alternatives and designing home exercise programs that required no equipment.</w:t>
      </w:r>
    </w:p>
    <w:p>
      <w:pPr>
        <w:numPr>
          <w:ilvl w:val="0"/>
          <w:numId w:val="1002"/>
        </w:numPr>
        <w:pStyle w:val="Compact"/>
      </w:pPr>
      <w:r>
        <w:rPr>
          <w:bCs/>
          <w:b/>
        </w:rPr>
        <w:t xml:space="preserve">Language and Communication Barriers:</w:t>
      </w:r>
      <w:r>
        <w:br/>
      </w:r>
      <w:r>
        <w:t xml:space="preserve">While French is the official language of DR Congo, local dialects such as Lingala are widely spoken in Kinshasa. Effective communication with patients often required the use of interpreters or non-verbal cues. Learning basic Lingala phrases significantly improved patient rapport and trust.</w:t>
      </w:r>
    </w:p>
    <w:p>
      <w:pPr>
        <w:numPr>
          <w:ilvl w:val="0"/>
          <w:numId w:val="1002"/>
        </w:numPr>
        <w:pStyle w:val="Compact"/>
      </w:pPr>
      <w:r>
        <w:rPr>
          <w:bCs/>
          <w:b/>
        </w:rPr>
        <w:t xml:space="preserve">Infrastructure Limitations:</w:t>
      </w:r>
      <w:r>
        <w:br/>
      </w:r>
      <w:r>
        <w:t xml:space="preserve">Unreliable electricity and internet access occasionally disrupted administrative tasks and limited access to digital resources for research. This forced a reliance on printed materials and memory-based knowledge, reinforcing the importance of foundational understanding in any medical practice.</w:t>
      </w:r>
    </w:p>
    <w:bookmarkEnd w:id="27"/>
    <w:bookmarkStart w:id="28" w:name="cultural-observations"/>
    <w:p>
      <w:pPr>
        <w:pStyle w:val="Heading2"/>
      </w:pPr>
      <w:r>
        <w:t xml:space="preserve">6. Cultural Observations</w:t>
      </w:r>
    </w:p>
    <w:p>
      <w:pPr>
        <w:pStyle w:val="FirstParagraph"/>
      </w:pPr>
      <w:r>
        <w:t xml:space="preserve">In Kinshasa, disability is often viewed through a spiritual or communal lens rather than solely a biomedical one. Families may initially seek traditional healing before pursuing clinical rehabilitation. As an Occupational Therapist, it was crucial to respect these beliefs while gently introducing the benefits of therapeutic intervention. Building trust with community leaders and religious figures proved essential in encouraging families to engage in long-term therapy programs.</w:t>
      </w:r>
    </w:p>
    <w:p>
      <w:pPr>
        <w:pStyle w:val="BodyText"/>
      </w:pPr>
      <w:r>
        <w:t xml:space="preserve">Furthermore, the concept of "occupation" in DR Congo differs from Western definitions. For many individuals, economic survival is an occupation that takes precedence over leisure or self-care activities. Interventions had to be pragmatic, focusing on enabling patients to return to work or household responsibilities as quickly and safely as possible.</w:t>
      </w:r>
    </w:p>
    <w:bookmarkEnd w:id="28"/>
    <w:bookmarkStart w:id="29" w:name="professional-growth-and-reflection"/>
    <w:p>
      <w:pPr>
        <w:pStyle w:val="Heading2"/>
      </w:pPr>
      <w:r>
        <w:t xml:space="preserve">7. Professional Growth and Reflection</w:t>
      </w:r>
    </w:p>
    <w:p>
      <w:pPr>
        <w:pStyle w:val="FirstParagraph"/>
      </w:pPr>
      <w:r>
        <w:t xml:space="preserve">This internship in DR Congo Kinshasa has profoundly shaped my perspective as an emerging Occupational Therapist. I have learned that effective therapy is not dependent on expensive technology but on the therapeutic relationship, creativity, and cultural sensitivity. The experience taught me to listen more carefully to patient needs and to view limitations not as barriers, but as contexts for innovation.</w:t>
      </w:r>
    </w:p>
    <w:p>
      <w:pPr>
        <w:pStyle w:val="BodyText"/>
      </w:pPr>
      <w:r>
        <w:t xml:space="preserve">I developed a deeper appreciation for the resilience of the people in Kinshasa. Despite facing significant hardships related to health and socioeconomic status, their determination to regain independence is inspiring. This internship reinforced my commitment to advocacy, particularly for underserved populations where access to rehabilitation services is limited.</w:t>
      </w:r>
    </w:p>
    <w:bookmarkEnd w:id="29"/>
    <w:bookmarkStart w:id="30" w:name="recommendations"/>
    <w:p>
      <w:pPr>
        <w:pStyle w:val="Heading2"/>
      </w:pPr>
      <w:r>
        <w:t xml:space="preserve">8. Recommendations</w:t>
      </w:r>
    </w:p>
    <w:p>
      <w:pPr>
        <w:pStyle w:val="FirstParagraph"/>
      </w:pPr>
      <w:r>
        <w:t xml:space="preserve">Based on my experience in Kinshasa, I offer the following recommendations for future interns and institutions:</w:t>
      </w:r>
    </w:p>
    <w:p>
      <w:pPr>
        <w:numPr>
          <w:ilvl w:val="0"/>
          <w:numId w:val="1003"/>
        </w:numPr>
        <w:pStyle w:val="Compact"/>
      </w:pPr>
      <w:r>
        <w:rPr>
          <w:bCs/>
          <w:b/>
        </w:rPr>
        <w:t xml:space="preserve">Prioritize Training in Low-Resource Settings:</w:t>
      </w:r>
      <w:r>
        <w:br/>
      </w:r>
      <w:r>
        <w:t xml:space="preserve">Curricula should include more training on improvisation and low-cost assistive device fabrication to prepare students for diverse global contexts.</w:t>
      </w:r>
    </w:p>
    <w:p>
      <w:pPr>
        <w:numPr>
          <w:ilvl w:val="0"/>
          <w:numId w:val="1003"/>
        </w:numPr>
        <w:pStyle w:val="Compact"/>
      </w:pPr>
      <w:r>
        <w:rPr>
          <w:bCs/>
          <w:b/>
        </w:rPr>
        <w:t xml:space="preserve">Cultural Competency Pre-Departure Training:</w:t>
      </w:r>
      <w:r>
        <w:br/>
      </w:r>
      <w:r>
        <w:t xml:space="preserve">Interns should undergo intensive cultural orientation specific to Central Africa, including language basics and understanding local health beliefs.</w:t>
      </w:r>
    </w:p>
    <w:p>
      <w:pPr>
        <w:numPr>
          <w:ilvl w:val="0"/>
          <w:numId w:val="1003"/>
        </w:numPr>
        <w:pStyle w:val="Compact"/>
      </w:pPr>
      <w:r>
        <w:rPr>
          <w:bCs/>
          <w:b/>
        </w:rPr>
        <w:t xml:space="preserve">Sustainability Projects:</w:t>
      </w:r>
      <w:r>
        <w:br/>
      </w:r>
      <w:r>
        <w:t xml:space="preserve">Future programs should focus on training local staff and community members to ensure that therapeutic practices continue after the internship concludes, fostering long-term capacity building in DR Congo.</w:t>
      </w:r>
    </w:p>
    <w:bookmarkEnd w:id="30"/>
    <w:bookmarkStart w:id="31" w:name="conclusion"/>
    <w:p>
      <w:pPr>
        <w:pStyle w:val="Heading2"/>
      </w:pPr>
      <w:r>
        <w:t xml:space="preserve">9. Conclusion</w:t>
      </w:r>
    </w:p>
    <w:p>
      <w:pPr>
        <w:pStyle w:val="FirstParagraph"/>
      </w:pPr>
      <w:r>
        <w:t xml:space="preserve">In conclusion, this internship report underscores the transformative impact of practicing Occupational Therapy in DR Congo Kinshasa. It was an opportunity to apply professional skills in a challenging yet rewarding environment. The experience has not only enhanced my clinical abilities but also deepened my understanding of global health disparities and the universal human desire for meaningful engagement in daily life. I leave Kinshasa with a strengthened professional identity and a lasting commitment to equitable healthcare delivery.</w:t>
      </w:r>
    </w:p>
    <w:p>
      <w:pPr>
        <w:pStyle w:val="BodyText"/>
      </w:pPr>
      <w:r>
        <w:t xml:space="preserve">© 2023 Internship Report Document. Prepared for Academic Review.</w:t>
      </w:r>
    </w:p>
    <w:p>
      <w:pPr>
        <w:pStyle w:val="BodyText"/>
      </w:pPr>
      <w:r>
        <w:rPr>
          <w:iCs/>
          <w:i/>
        </w:rPr>
        <w:t xml:space="preserve">This document details the practical experiences of an Occupational Therapist intern in Kinshasa, DR Congo.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DR Congo Kinshasa</dc:title>
  <dc:creator/>
  <dc:language>en</dc:language>
  <cp:keywords/>
  <dcterms:created xsi:type="dcterms:W3CDTF">2026-07-29T16:35:28Z</dcterms:created>
  <dcterms:modified xsi:type="dcterms:W3CDTF">2026-07-29T16:35:28Z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