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t xml:space="preserve">Focus Area: Occupational Therapy Practice in Iraq Baghdad</w:t>
      </w:r>
    </w:p>
    <w:p>
      <w:pPr>
        <w:pStyle w:val="BodyText"/>
      </w:pPr>
      <w:r>
        <w:t xml:space="preserve">Date of Submission: October 2023</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This Internship Report serves as a comprehensive documentation of my clinical training and professional development within the field of Occupational Therapy. The primary focus of this report is to analyze the unique challenges, opportunities, and methodologies encountered during an internship in Iraq Baghdad. As a nation emerging from decades of conflict and reconstruction, Iraq presents a complex healthcare landscape that demands adaptive, culturally sensitive, and resilient therapeutic approaches. The city of Baghdad specifically acts as the central hub for many rehabilitation initiatives in the country.</w:t>
      </w:r>
    </w:p>
    <w:p>
      <w:pPr>
        <w:pStyle w:val="BodyText"/>
      </w:pPr>
      <w:r>
        <w:t xml:space="preserve">The role of an Occupational Therapist is pivotal in this context. It extends beyond traditional clinical duties to include advocacy, community education, and psychological support for individuals struggling with physical disabilities resulting from war injuries or chronic conditions common in urban centers like Iraq Baghdad. This report aims to highlight how the practice of Occupational Therapy can be effectively integrated into the local healthcare infrastructure of Iraq Baghdad to promote independence and quality of life for patients.</w:t>
      </w:r>
    </w:p>
    <w:bookmarkEnd w:id="21"/>
    <w:bookmarkEnd w:id="22"/>
    <w:bookmarkStart w:id="24" w:name="objectives"/>
    <w:bookmarkStart w:id="23" w:name="internship-objectives"/>
    <w:p>
      <w:pPr>
        <w:pStyle w:val="Heading2"/>
      </w:pPr>
      <w:r>
        <w:t xml:space="preserve">2. Internship Objectives</w:t>
      </w:r>
    </w:p>
    <w:p>
      <w:pPr>
        <w:pStyle w:val="FirstParagraph"/>
      </w:pPr>
      <w:r>
        <w:t xml:space="preserve">The primary objectives of this Internship Report are rooted in the desire to bridge theoretical knowledge with practical application in a resource-limited setting. Key goals included:</w:t>
      </w:r>
    </w:p>
    <w:p>
      <w:pPr>
        <w:numPr>
          <w:ilvl w:val="0"/>
          <w:numId w:val="1001"/>
        </w:numPr>
        <w:pStyle w:val="Compact"/>
      </w:pPr>
      <w:r>
        <w:rPr>
          <w:bCs/>
          <w:b/>
        </w:rPr>
        <w:t xml:space="preserve">Cultural Competence:</w:t>
      </w:r>
      <w:r>
        <w:t xml:space="preserve"> </w:t>
      </w:r>
      <w:r>
        <w:t xml:space="preserve">Understanding the socio-cultural dynamics of Iraq Baghdad to tailor Occupational Therapy interventions that respect local traditions while promoting functional independence.</w:t>
      </w:r>
    </w:p>
    <w:p>
      <w:pPr>
        <w:numPr>
          <w:ilvl w:val="0"/>
          <w:numId w:val="1001"/>
        </w:numPr>
        <w:pStyle w:val="Compact"/>
      </w:pPr>
      <w:r>
        <w:rPr>
          <w:bCs/>
          <w:b/>
        </w:rPr>
        <w:t xml:space="preserve">Patient-Centered Care:</w:t>
      </w:r>
    </w:p>
    <w:p>
      <w:pPr>
        <w:numPr>
          <w:ilvl w:val="0"/>
          <w:numId w:val="1001"/>
        </w:numPr>
        <w:pStyle w:val="Compact"/>
      </w:pPr>
      <w:r>
        <w:rPr>
          <w:bCs/>
          <w:b/>
        </w:rPr>
        <w:t xml:space="preserve">Resource Management:</w:t>
      </w:r>
      <w:r>
        <w:t xml:space="preserve"> </w:t>
      </w:r>
      <w:r>
        <w:t xml:space="preserve">Learning to utilize low-cost, locally available materials for adaptive equipment and home modifications, a critical skill for sustaining Occupational Therapy services in Iraq Baghdad.</w:t>
      </w:r>
    </w:p>
    <w:bookmarkEnd w:id="23"/>
    <w:bookmarkEnd w:id="24"/>
    <w:bookmarkStart w:id="28" w:name="methodology"/>
    <w:bookmarkStart w:id="27" w:name="methodology-and-clinical-practice"/>
    <w:p>
      <w:pPr>
        <w:pStyle w:val="Heading2"/>
      </w:pPr>
      <w:r>
        <w:t xml:space="preserve">3. Methodology and Clinical Practice</w:t>
      </w:r>
    </w:p>
    <w:p>
      <w:pPr>
        <w:pStyle w:val="FirstParagraph"/>
      </w:pPr>
      <w:r>
        <w:t xml:space="preserve">The internship was conducted over a period of six months at a multidisciplinary rehabilitation center located in central Iraq Baghdad. The methodology employed during this Internship Report emphasizes observation, direct patient interaction, and collaborative care with local medical staff.</w:t>
      </w:r>
    </w:p>
    <w:bookmarkStart w:id="25" w:name="assessment-and-evaluation"/>
    <w:p>
      <w:pPr>
        <w:pStyle w:val="Heading3"/>
      </w:pPr>
      <w:r>
        <w:t xml:space="preserve">3.1 Assessment and Evaluation</w:t>
      </w:r>
    </w:p>
    <w:p>
      <w:pPr>
        <w:pStyle w:val="FirstParagraph"/>
      </w:pPr>
      <w:r>
        <w:t xml:space="preserve">In the context of Iraq Baghdad, standard assessment tools often required adaptation due to language barriers or cultural nuances regarding disability perception. As an Occupational Therapist intern, I worked closely with local clinicians to modify standardized assessments for use in this population. We focused heavily on the International Classification of Functioning, Disability and Health (ICF) framework, which allowed us to look at health conditions not just as medical diagnoses but as interactions between individual health conditions and contextual factors specific to life in Iraq Baghdad.</w:t>
      </w:r>
    </w:p>
    <w:bookmarkEnd w:id="25"/>
    <w:bookmarkStart w:id="26" w:name="intervention-strategies"/>
    <w:p>
      <w:pPr>
        <w:pStyle w:val="Heading3"/>
      </w:pPr>
      <w:r>
        <w:t xml:space="preserve">3.2 Intervention Strategies</w:t>
      </w:r>
    </w:p>
    <w:p>
      <w:pPr>
        <w:pStyle w:val="FirstParagraph"/>
      </w:pPr>
      <w:r>
        <w:t xml:space="preserve">The core of the internship involved designing intervention plans that were sustainable within the local economy of Iraq Baghdad. For patients with upper limb impairments, we utilized splinting techniques using thermoplastics available through international aid organizations, supplemented by locally sourced materials for home-based exercises. The role of the Occupational Therapist in this setting was not only to treat but to educate families on how to incorporate therapeutic activities into daily routines, ensuring that rehabilitation continued outside the clinic environment.</w:t>
      </w:r>
    </w:p>
    <w:bookmarkEnd w:id="26"/>
    <w:bookmarkEnd w:id="27"/>
    <w:bookmarkEnd w:id="28"/>
    <w:bookmarkStart w:id="30" w:name="challenges"/>
    <w:bookmarkStart w:id="29" w:name="challenges-encountered"/>
    <w:p>
      <w:pPr>
        <w:pStyle w:val="Heading2"/>
      </w:pPr>
      <w:r>
        <w:t xml:space="preserve">4. Challenges Encountered</w:t>
      </w:r>
    </w:p>
    <w:p>
      <w:pPr>
        <w:pStyle w:val="FirstParagraph"/>
      </w:pPr>
      <w:r>
        <w:t xml:space="preserve">The Internship Report must candidly address the difficulties faced during this placement in Iraq Baghdad. The most significant challenge was the shortage of specialized equipment and human resources for Occupational Therapy services in Iraq Baghdad. Many clinics lacked basic adaptive tools, requiring interns and supervisors to be highly innovative.</w:t>
      </w:r>
    </w:p>
    <w:p>
      <w:pPr>
        <w:pStyle w:val="BodyText"/>
      </w:pPr>
      <w:r>
        <w:t xml:space="preserve">Furthermore, there were cultural barriers regarding the acceptance of disability. In some communities within Iraq Baghdad, disability is often stigmatized or viewed through a lens of fatalism rather than rehabilitation potential. Overcoming this required the Occupational Therapist to engage in extensive community outreach and family counseling, demonstrating that functional improvement was possible and desirable.</w:t>
      </w:r>
    </w:p>
    <w:bookmarkEnd w:id="29"/>
    <w:bookmarkEnd w:id="30"/>
    <w:bookmarkStart w:id="34" w:name="outcomes"/>
    <w:bookmarkStart w:id="33" w:name="outcomes-and-impact"/>
    <w:p>
      <w:pPr>
        <w:pStyle w:val="Heading2"/>
      </w:pPr>
      <w:r>
        <w:t xml:space="preserve">5. Outcomes and Impact</w:t>
      </w:r>
    </w:p>
    <w:p>
      <w:pPr>
        <w:pStyle w:val="FirstParagraph"/>
      </w:pPr>
      <w:r>
        <w:t xml:space="preserve">The outcomes of this Internship Report indicate a positive impact on both patient lives and the local understanding of Occupational Therapy in Iraq Baghdad. By the end of the internship, patients demonstrated measurable improvements in Activities of Daily Living (ADLs), including feeding, dressing, and mobility.</w:t>
      </w:r>
    </w:p>
    <w:bookmarkStart w:id="31" w:name="community-awareness"/>
    <w:p>
      <w:pPr>
        <w:pStyle w:val="Heading3"/>
      </w:pPr>
      <w:r>
        <w:t xml:space="preserve">5.1 Community Awareness</w:t>
      </w:r>
    </w:p>
    <w:p>
      <w:pPr>
        <w:pStyle w:val="FirstParagraph"/>
      </w:pPr>
      <w:r>
        <w:t xml:space="preserve">A significant achievement was the increase in awareness regarding Occupational Therapy within Iraq Baghdad. Through workshops held at community centers and hospitals, we educated local families about the role of an Occupational Therapist in promoting independence for children with developmental delays and adults with acquired injuries. This educational component is crucial for sustaining the profession in Iraq Baghdad.</w:t>
      </w:r>
    </w:p>
    <w:bookmarkEnd w:id="31"/>
    <w:bookmarkStart w:id="32" w:name="professional-development"/>
    <w:p>
      <w:pPr>
        <w:pStyle w:val="Heading3"/>
      </w:pPr>
      <w:r>
        <w:t xml:space="preserve">5.2 Professional Development</w:t>
      </w:r>
    </w:p>
    <w:p>
      <w:pPr>
        <w:pStyle w:val="FirstParagraph"/>
      </w:pPr>
      <w:r>
        <w:t xml:space="preserve">For myself, this experience profoundly shaped my professional identity as an Occupational Therapist. It highlighted the importance of resilience and adaptability in healthcare delivery. Working in Iraq Baghdad taught me that effective therapy is not dependent solely on high-tech equipment but on the therapeutic relationship, empathy, and creative problem-solving.</w:t>
      </w:r>
    </w:p>
    <w:bookmarkEnd w:id="32"/>
    <w:bookmarkEnd w:id="33"/>
    <w:bookmarkEnd w:id="34"/>
    <w:bookmarkStart w:id="36" w:name="recommendations"/>
    <w:bookmarkStart w:id="35" w:name="recommendations-for-future-practice"/>
    <w:p>
      <w:pPr>
        <w:pStyle w:val="Heading2"/>
      </w:pPr>
      <w:r>
        <w:t xml:space="preserve">6. Recommendations for Future Practice</w:t>
      </w:r>
    </w:p>
    <w:p>
      <w:pPr>
        <w:pStyle w:val="FirstParagraph"/>
      </w:pPr>
      <w:r>
        <w:t xml:space="preserve">Based on the findings presented in this Internship Report regarding Occupational Therapy in Iraq Baghdad, several recommendations are proposed:</w:t>
      </w:r>
    </w:p>
    <w:p>
      <w:pPr>
        <w:numPr>
          <w:ilvl w:val="0"/>
          <w:numId w:val="1002"/>
        </w:numPr>
        <w:pStyle w:val="Compact"/>
      </w:pPr>
      <w:r>
        <w:rPr>
          <w:bCs/>
          <w:b/>
        </w:rPr>
        <w:t xml:space="preserve">Local Training Programs:</w:t>
      </w:r>
      <w:r>
        <w:t xml:space="preserve"> </w:t>
      </w:r>
      <w:r>
        <w:t xml:space="preserve">There should be an increased focus on training local Iraqi therapists to ensure long-term sustainability of Occupational Therapy services in Iraq Baghdad.</w:t>
      </w:r>
    </w:p>
    <w:p>
      <w:pPr>
        <w:numPr>
          <w:ilvl w:val="0"/>
          <w:numId w:val="1002"/>
        </w:numPr>
        <w:pStyle w:val="Compact"/>
      </w:pPr>
      <w:r>
        <w:rPr>
          <w:bCs/>
          <w:b/>
        </w:rPr>
        <w:t xml:space="preserve">Aid and Resource Allocation:</w:t>
      </w:r>
      <w:r>
        <w:t xml:space="preserve"> </w:t>
      </w:r>
      <w:r>
        <w:t xml:space="preserve">International NGOs should prioritize the donation of durable, low-tech adaptive equipment suitable for the climate and infrastructure conditions found in Iraq Baghdad.</w:t>
      </w:r>
    </w:p>
    <w:p>
      <w:pPr>
        <w:numPr>
          <w:ilvl w:val="0"/>
          <w:numId w:val="1002"/>
        </w:numPr>
        <w:pStyle w:val="Compact"/>
      </w:pPr>
      <w:r>
        <w:rPr>
          <w:bCs/>
          <w:b/>
        </w:rPr>
        <w:t xml:space="preserve">Cultural Integration:</w:t>
      </w:r>
      <w:r>
        <w:t xml:space="preserve"> </w:t>
      </w:r>
      <w:r>
        <w:t xml:space="preserve">Future interns must undergo rigorous pre-departure cultural training to better navigate the social dynamics of Iraq Baghdad, ensuring that Occupational Therapy interventions are culturally congruent.</w:t>
      </w:r>
    </w:p>
    <w:bookmarkEnd w:id="35"/>
    <w:bookmarkEnd w:id="36"/>
    <w:bookmarkStart w:id="37" w:name="conclusion"/>
    <w:p>
      <w:pPr>
        <w:pStyle w:val="Heading2"/>
      </w:pPr>
      <w:r>
        <w:t xml:space="preserve">7. Conclusion</w:t>
      </w:r>
    </w:p>
    <w:p>
      <w:pPr>
        <w:pStyle w:val="FirstParagraph"/>
      </w:pPr>
      <w:r>
        <w:t xml:space="preserve">In conclusion, this Internship Report underscores the critical importance of Occupational Therapy in the reconstruction and healing process of Iraq Baghdad. The experience provided invaluable insights into delivering healthcare in post-conflict zones. As an Occupational Therapist, the mission is to restore function and dignity to individuals affected by trauma or illness.</w:t>
      </w:r>
    </w:p>
    <w:p>
      <w:pPr>
        <w:pStyle w:val="BodyText"/>
      </w:pPr>
      <w:r>
        <w:t xml:space="preserve">The work done in Iraq Baghdad demonstrates that with dedication, cultural sensitivity, and innovative resource management, meaningful change can be achieved. This document serves not only as a record of personal growth but also as a testament to the potential for Occupational Therapy to become an integral part of the healthcare system in Iraq Baghdad. The lessons learned here will guide future practice and advocacy for improved therapeutic services in this region.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Iraq Baghdad</dc:title>
  <dc:creator/>
  <dc:language>en</dc:language>
  <cp:keywords/>
  <dcterms:created xsi:type="dcterms:W3CDTF">2026-07-29T13:43:19Z</dcterms:created>
  <dcterms:modified xsi:type="dcterms:W3CDTF">2026-07-29T13:43:19Z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