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Mexico</w:t>
      </w:r>
      <w:r>
        <w:t xml:space="preserve"> </w:t>
      </w:r>
      <w:r>
        <w:t xml:space="preserve">City</w:t>
      </w:r>
    </w:p>
    <w:p>
      <w:pPr>
        <w:pStyle w:val="FirstParagraph"/>
      </w:pPr>
      <w:r>
        <w:rPr>
          <w:bCs/>
          <w:b/>
        </w:rPr>
        <w:t xml:space="preserve">Title:</w:t>
      </w:r>
      <w:r>
        <w:t xml:space="preserve"> </w:t>
      </w:r>
      <w:r>
        <w:t xml:space="preserve">Comprehensive Internship Report on Occupational Therapy Practice</w:t>
      </w:r>
      <w:r>
        <w:br/>
      </w:r>
    </w:p>
    <w:p>
      <w:pPr>
        <w:pStyle w:val="BodyText"/>
      </w:pPr>
      <w:r>
        <w:t xml:space="preserve">Candidate Name:</w:t>
      </w:r>
    </w:p>
    <w:p>
      <w:pPr>
        <w:pStyle w:val="BodyText"/>
      </w:pPr>
      <w:r>
        <w:t xml:space="preserve">Institution:</w:t>
      </w:r>
      <w:r>
        <w:t xml:space="preserve"> </w:t>
      </w:r>
      <w:r>
        <w:rPr>
          <w:bCs/>
          <w:b/>
        </w:rPr>
        <w:t xml:space="preserve">Location of Internship:</w:t>
      </w:r>
      <w:r>
        <w:t xml:space="preserve"> </w:t>
      </w:r>
      <w:r>
        <w:rPr>
          <w:bCs/>
          <w:b/>
        </w:rPr>
        <w:t xml:space="preserve">Date Submission:</w:t>
      </w:r>
    </w:p>
    <w:bookmarkStart w:id="27" w:name="X31eb4aca99a3246e7b729567901cab11b2c9d8f"/>
    <w:p>
      <w:pPr>
        <w:pStyle w:val="Heading1"/>
      </w:pPr>
      <w:r>
        <w:t xml:space="preserve">Internship Report: Bridging Clinical Practice and Cultural Context</w:t>
      </w:r>
    </w:p>
    <w:p>
      <w:pPr>
        <w:pStyle w:val="FirstParagraph"/>
      </w:pPr>
      <w:r>
        <w:rPr>
          <w:bCs/>
          <w:b/>
        </w:rPr>
        <w:t xml:space="preserve">I. Introduction</w:t>
      </w:r>
    </w:p>
    <w:p>
      <w:pPr>
        <w:pStyle w:val="BodyText"/>
      </w:pPr>
      <w:r>
        <w:t xml:space="preserve">The pursuit of professional excellence in the field of healthcare requires not only theoretical knowledge but also immersive practical experience. This report details the comprehensive internship undertaken by this candidate within the dynamic healthcare landscape of Mexico City, with a specific focus on the discipline of Occupational Therapy. The primary objective of this internship was to bridge academic theory with real-world application, fostering a deep understanding patient-centered care while navigating the unique socio-economic and cultural environments inherent to practicing as an</w:t>
      </w:r>
      <w:r>
        <w:t xml:space="preserve"> </w:t>
      </w:r>
      <w:r>
        <w:rPr>
          <w:bCs/>
          <w:b/>
        </w:rPr>
        <w:t xml:space="preserve">Occupational Therapist</w:t>
      </w:r>
      <w:r>
        <w:t xml:space="preserve"> </w:t>
      </w:r>
      <w:r>
        <w:t xml:space="preserve">in one Latin America’s most populous metropolitan areas.</w:t>
      </w:r>
    </w:p>
    <w:p>
      <w:pPr>
        <w:pStyle w:val="BodyText"/>
      </w:pPr>
      <w:r>
        <w:t xml:space="preserve">Mexico City, known locally as CDMX (Ciudad de México), presents a complex tapestry of public health challenges, ranging from high rates of chronic non-communicable diseases to significant disparities in access to rehabilitation services. This setting provided a rigorous yet rewarding environment for developing clinical competencies. The internship was conducted across three distinct facilities: two public social security hospitals and one private pediatric rehabilitation center, allowing for a holistic view of the</w:t>
      </w:r>
      <w:r>
        <w:t xml:space="preserve"> </w:t>
      </w:r>
      <w:r>
        <w:rPr>
          <w:bCs/>
          <w:b/>
        </w:rPr>
        <w:t xml:space="preserve">Occupational Therapist</w:t>
      </w:r>
      <w:r>
        <w:t xml:space="preserve">'s role within the Mexican healthcare system.</w:t>
      </w:r>
    </w:p>
    <w:bookmarkStart w:id="20" w:name="ii.-objectives-of-the-internship"/>
    <w:p>
      <w:pPr>
        <w:pStyle w:val="Heading2"/>
      </w:pPr>
      <w:r>
        <w:t xml:space="preserve">II. Objectives of the Internship</w:t>
      </w:r>
    </w:p>
    <w:p>
      <w:pPr>
        <w:pStyle w:val="FirstParagraph"/>
      </w:pPr>
      <w:r>
        <w:t xml:space="preserve">The internship was guided by several core objectives designed to enhance clinical reasoning and patient interaction skills:</w:t>
      </w:r>
    </w:p>
    <w:p>
      <w:pPr>
        <w:numPr>
          <w:ilvl w:val="0"/>
          <w:numId w:val="1001"/>
        </w:numPr>
        <w:pStyle w:val="Compact"/>
      </w:pPr>
      <w:r>
        <w:rPr>
          <w:bCs/>
          <w:b/>
        </w:rPr>
        <w:t xml:space="preserve">Clinical Competency:</w:t>
      </w:r>
    </w:p>
    <w:p>
      <w:pPr>
        <w:numPr>
          <w:ilvl w:val="0"/>
          <w:numId w:val="1001"/>
        </w:numPr>
        <w:pStyle w:val="Compact"/>
      </w:pPr>
      <w:r>
        <w:rPr>
          <w:bCs/>
          <w:b/>
        </w:rPr>
        <w:t xml:space="preserve">Cultural Adaptation:</w:t>
      </w:r>
    </w:p>
    <w:p>
      <w:pPr>
        <w:numPr>
          <w:ilvl w:val="0"/>
          <w:numId w:val="1001"/>
        </w:numPr>
        <w:pStyle w:val="Compact"/>
      </w:pPr>
      <w:r>
        <w:rPr>
          <w:bCs/>
          <w:b/>
        </w:rPr>
        <w:t xml:space="preserve">System Navigation:</w:t>
      </w:r>
      <w:r>
        <w:t xml:space="preserve">Occupational Therapist.</w:t>
      </w:r>
    </w:p>
    <w:p>
      <w:pPr>
        <w:numPr>
          <w:ilvl w:val="0"/>
          <w:numId w:val="1001"/>
        </w:numPr>
        <w:pStyle w:val="Compact"/>
      </w:pPr>
      <w:r>
        <w:rPr>
          <w:bCs/>
          <w:b/>
        </w:rPr>
        <w:t xml:space="preserve">Multidisciplinary Collaboration:</w:t>
      </w:r>
    </w:p>
    <w:bookmarkEnd w:id="20"/>
    <w:bookmarkStart w:id="24" w:name="iii.-clinical-experience-in-mexico-city"/>
    <w:p>
      <w:pPr>
        <w:pStyle w:val="Heading2"/>
      </w:pPr>
      <w:r>
        <w:t xml:space="preserve">III. Clinical Experience in Mexico City</w:t>
      </w:r>
    </w:p>
    <w:p>
      <w:pPr>
        <w:pStyle w:val="FirstParagraph"/>
      </w:pPr>
      <w:r>
        <w:t xml:space="preserve">The internship was divided into three rotational blocks, each offering unique insights into the practice of occupational therapy in</w:t>
      </w:r>
      <w:r>
        <w:t xml:space="preserve"> </w:t>
      </w:r>
      <w:r>
        <w:rPr>
          <w:bCs/>
          <w:b/>
        </w:rPr>
        <w:t xml:space="preserve">Mexico City</w:t>
      </w:r>
      <w:r>
        <w:t xml:space="preserve">.</w:t>
      </w:r>
    </w:p>
    <w:bookmarkStart w:id="21" w:name="Xb034ef4f9f224d77a38b9fbb702fe623e14d74b"/>
    <w:p>
      <w:pPr>
        <w:pStyle w:val="Heading3"/>
      </w:pPr>
      <w:r>
        <w:t xml:space="preserve">A. Rotational Block 1: Geriatric Care at a Public Hospital</w:t>
      </w:r>
    </w:p>
    <w:p>
      <w:pPr>
        <w:pStyle w:val="FirstParagraph"/>
      </w:pPr>
      <w:r>
        <w:t xml:space="preserve">The first block was located in a public hospital with high patient turnover. Here, the focus was on neuro-rehabilitation for elderly patients suffering from cerebrovascular accidents (strokes). The role of the</w:t>
      </w:r>
      <w:r>
        <w:t xml:space="preserve"> </w:t>
      </w:r>
      <w:r>
        <w:rPr>
          <w:bCs/>
          <w:b/>
        </w:rPr>
        <w:t xml:space="preserve">Occupational Therapist</w:t>
      </w:r>
      <w:r>
        <w:t xml:space="preserve"> </w:t>
      </w:r>
      <w:r>
        <w:t xml:space="preserve">is critical in this demographic, as the prevalence of hypertension and diabetes in Mexico City contributes significantly to stroke incidence.</w:t>
      </w:r>
    </w:p>
    <w:p>
      <w:pPr>
        <w:pStyle w:val="BodyText"/>
      </w:pPr>
      <w:r>
        <w:t xml:space="preserve">Clinical tasks included conducting hand function assessments using the Box and Block Test and evaluating Activities of Daily Living (ADLs) using the Functional Independence Measure (FIM). A significant challenge observed was the lack of specialized adaptive equipment in public facilities. Consequently, this intern learned to improvise interventions using household items common in Mexican homes, such as utilizing plastic bags for grip strengthening or adapting kitchen tools for one-handed use. This experience highlighted the necessity of creativity and resourcefulness required when practicing as an</w:t>
      </w:r>
      <w:r>
        <w:t xml:space="preserve"> </w:t>
      </w:r>
      <w:r>
        <w:rPr>
          <w:bCs/>
          <w:b/>
        </w:rPr>
        <w:t xml:space="preserve">Occupational Therapist</w:t>
      </w:r>
      <w:r>
        <w:t xml:space="preserve"> </w:t>
      </w:r>
      <w:r>
        <w:t xml:space="preserve">in under-resourced settings.</w:t>
      </w:r>
    </w:p>
    <w:bookmarkEnd w:id="21"/>
    <w:bookmarkStart w:id="22" w:name="Xdd3aec792f85b990604bc5cbe2cc6d8c288dc58"/>
    <w:p>
      <w:pPr>
        <w:pStyle w:val="Heading3"/>
      </w:pPr>
      <w:r>
        <w:t xml:space="preserve">B. Rotational Block 2: Pediatric Development at a Private Center</w:t>
      </w:r>
    </w:p>
    <w:p>
      <w:pPr>
        <w:pStyle w:val="FirstParagraph"/>
      </w:pPr>
      <w:r>
        <w:t xml:space="preserve">The second rotation took place at a private pediatric center serving middle to upper-class families in neighborhoods such as Polanco and Condesa. The caseload here consisted primarily of children with Autism Spectrum Disorder (ASD), Attention Deficit Hyperactivity Disorder (ADHD), and sensory processing deficits.</w:t>
      </w:r>
    </w:p>
    <w:p>
      <w:pPr>
        <w:pStyle w:val="BodyText"/>
      </w:pPr>
      <w:r>
        <w:t xml:space="preserve">In this setting, the</w:t>
      </w:r>
      <w:r>
        <w:t xml:space="preserve"> </w:t>
      </w:r>
      <w:r>
        <w:rPr>
          <w:bCs/>
          <w:b/>
        </w:rPr>
        <w:t xml:space="preserve">Occupational Therapist</w:t>
      </w:r>
      <w:r>
        <w:t xml:space="preserve"> </w:t>
      </w:r>
      <w:r>
        <w:t xml:space="preserve">focused heavily on sensory integration techniques and fine motor skill development for school readiness. The intern engaged in parent education workshops, which are crucial in Mexican culture where family dynamics play a central role in health outcomes. It was observed that grandparents often played significant roles in daily care, necessitating interventions that included extended family members. This block emphasized the importance of clear communication and empathy, skills that are highly valued</w:t>
      </w:r>
      <w:r>
        <w:t xml:space="preserve"> </w:t>
      </w:r>
      <w:r>
        <w:rPr>
          <w:bCs/>
          <w:b/>
        </w:rPr>
        <w:t xml:space="preserve">Mexico City</w:t>
      </w:r>
      <w:r>
        <w:t xml:space="preserve"> </w:t>
      </w:r>
      <w:r>
        <w:t xml:space="preserve">social interactions.</w:t>
      </w:r>
    </w:p>
    <w:bookmarkEnd w:id="22"/>
    <w:bookmarkStart w:id="23" w:name="Xdb477d3b05fec76fa49abd5c4fb7832712f284d"/>
    <w:p>
      <w:pPr>
        <w:pStyle w:val="Heading3"/>
      </w:pPr>
      <w:r>
        <w:t xml:space="preserve">C. Rotational Block 3: Community Rehabilitation and Mental Health</w:t>
      </w:r>
    </w:p>
    <w:p>
      <w:pPr>
        <w:pStyle w:val="FirstParagraph"/>
      </w:pPr>
      <w:r>
        <w:t xml:space="preserve">The final rotation was situated in a community mental health clinic. The focus shifted to psychosocial occupational therapy, addressing issues such as anxiety, depression, and substance abuse recovery. In urban centers like Mexico City, stress levels are elevated due to traffic congestion (known locally as "multa") and urban noise.</w:t>
      </w:r>
    </w:p>
    <w:p>
      <w:pPr>
        <w:pStyle w:val="BodyText"/>
      </w:pPr>
      <w:r>
        <w:t xml:space="preserve">The intern assisted in designing community-based activity groups that promoted social participation and leisure skill development. This experience underscored the preventative aspect of occupational therapy. By teaching stress management techniques and time management skills, the</w:t>
      </w:r>
      <w:r>
        <w:t xml:space="preserve"> </w:t>
      </w:r>
      <w:r>
        <w:rPr>
          <w:bCs/>
          <w:b/>
        </w:rPr>
        <w:t xml:space="preserve">Occupational Therapist</w:t>
      </w:r>
      <w:r>
        <w:t xml:space="preserve"> </w:t>
      </w:r>
      <w:r>
        <w:t xml:space="preserve">helps patients regain control over their daily lives, thereby improving their overall quality of life in a fast-paced urban environment.</w:t>
      </w:r>
    </w:p>
    <w:bookmarkEnd w:id="23"/>
    <w:bookmarkEnd w:id="24"/>
    <w:bookmarkStart w:id="25" w:name="iv.-key-learnings-and-challenges"/>
    <w:p>
      <w:pPr>
        <w:pStyle w:val="Heading2"/>
      </w:pPr>
      <w:r>
        <w:t xml:space="preserve">IV. Key Learnings and Challenges</w:t>
      </w:r>
    </w:p>
    <w:p>
      <w:pPr>
        <w:pStyle w:val="FirstParagraph"/>
      </w:pPr>
      <w:r>
        <w:rPr>
          <w:bCs/>
          <w:b/>
        </w:rPr>
        <w:t xml:space="preserve">Cultural Nuances:</w:t>
      </w:r>
    </w:p>
    <w:p>
      <w:pPr>
        <w:pStyle w:val="BodyText"/>
      </w:pPr>
      <w:r>
        <w:rPr>
          <w:bCs/>
          <w:b/>
        </w:rPr>
        <w:t xml:space="preserve">Language and Terminology:</w:t>
      </w:r>
      <w:r>
        <w:t xml:space="preserve">Mexico City.</w:t>
      </w:r>
    </w:p>
    <w:p>
      <w:pPr>
        <w:pStyle w:val="BodyText"/>
      </w:pPr>
      <w:r>
        <w:rPr>
          <w:bCs/>
          <w:b/>
        </w:rPr>
        <w:t xml:space="preserve">Resource Management:</w:t>
      </w:r>
      <w:r>
        <w:t xml:space="preserve">Occupational Therapist to prioritize cases based on urgency rather than first-come-first-served. This taught valuable lessons in triage and ethical decision-making.</w:t>
      </w:r>
    </w:p>
    <w:bookmarkEnd w:id="25"/>
    <w:bookmarkStart w:id="26" w:name="v.-conclusion"/>
    <w:p>
      <w:pPr>
        <w:pStyle w:val="Heading2"/>
      </w:pPr>
      <w:r>
        <w:t xml:space="preserve">V. Conclusion</w:t>
      </w:r>
    </w:p>
    <w:p>
      <w:pPr>
        <w:pStyle w:val="FirstParagraph"/>
      </w:pPr>
      <w:r>
        <w:t xml:space="preserve">The internship conducted in Mexico City has been an transformative experience, shaping the professional identity of this aspiring healthcare provider. It has provided a robust foundation for understanding the multifaceted role of an</w:t>
      </w:r>
      <w:r>
        <w:t xml:space="preserve"> </w:t>
      </w:r>
      <w:r>
        <w:rPr>
          <w:bCs/>
          <w:b/>
        </w:rPr>
        <w:t xml:space="preserve">Occupational Therapist</w:t>
      </w:r>
      <w:r>
        <w:t xml:space="preserve">. The exposure to diverse patient populations—from geriatric stroke victims in public hospitals to children with developmental needs in private centers—has honed clinical skills and adaptability.</w:t>
      </w:r>
    </w:p>
    <w:p>
      <w:pPr>
        <w:pStyle w:val="BodyText"/>
      </w:pPr>
      <w:r>
        <w:t xml:space="preserve">Furthermore, living and working in Mexico City has offered invaluable insights into the socio-economic determinants of health. The challenges faced by the healthcare system have inspired a commitment to advocacy and equitable access to care. As this candidate moves forward in their career, the experiences gained during this internship will serve as a guiding framework for providing compassionate, culturally competent, and effective occupational therapy services.</w:t>
      </w:r>
    </w:p>
    <w:p>
      <w:pPr>
        <w:pStyle w:val="BodyText"/>
      </w:pPr>
      <w:r>
        <w:t xml:space="preserve">In summary, the integration of academic knowledge with practical experience in such a vibrant and complex city like Mexico City has not only fulfilled the requirements of an</w:t>
      </w:r>
      <w:r>
        <w:t xml:space="preserve"> </w:t>
      </w:r>
      <w:r>
        <w:rPr>
          <w:bCs/>
          <w:b/>
        </w:rPr>
        <w:t xml:space="preserve">Occupational Therapist</w:t>
      </w:r>
      <w:r>
        <w:t xml:space="preserve"> </w:t>
      </w:r>
      <w:r>
        <w:t xml:space="preserve">internship but has also instilled a deep respect for the resilience of patients and the critical importance of community-based health interventions. This report serves as a testament to the growth, learning, and professional development achieved during this significant period.</w:t>
      </w:r>
    </w:p>
    <w:p>
      <w:r>
        <w:pict>
          <v:rect style="width:0;height:1.5pt" o:hralign="center" o:hrstd="t" o:hr="t"/>
        </w:pict>
      </w:r>
    </w:p>
    <w:p>
      <w:pPr>
        <w:pStyle w:val="FirstParagraph"/>
      </w:pPr>
      <w:r>
        <w:rPr>
          <w:iCs/>
          <w:i/>
        </w:rPr>
        <w:t xml:space="preserve">Submitted by:</w:t>
      </w:r>
      <w:r>
        <w:br/>
      </w:r>
      <w:r>
        <w:t xml:space="preserve">[Intern Name]</w:t>
      </w:r>
      <w:r>
        <w:br/>
      </w:r>
      <w:r>
        <w:t xml:space="preserve">Internship Coordinator Approval: __________________________</w:t>
      </w:r>
      <w:r>
        <w:br/>
      </w:r>
      <w:r>
        <w:t xml:space="preserve">Date: __________________________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Mexico City</dc:title>
  <dc:creator/>
  <dc:language>en</dc:language>
  <cp:keywords/>
  <dcterms:created xsi:type="dcterms:W3CDTF">2026-07-29T21:51:10Z</dcterms:created>
  <dcterms:modified xsi:type="dcterms:W3CDTF">2026-07-29T21:51:10Z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