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Turkey</w:t>
      </w:r>
      <w:r>
        <w:t xml:space="preserve"> </w:t>
      </w:r>
      <w:r>
        <w:t xml:space="preserve">Istanbul</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t xml:space="preserve">Turkey Istanbul&lt; /Date&gt;</w:t>
      </w:r>
    </w:p>
    <w:p>
      <w:pPr>
        <w:pStyle w:val="BodyText"/>
      </w:pPr>
      <w:r>
        <w:rPr>
          <w:bCs/>
          <w:b/>
        </w:rPr>
        <w:t xml:space="preserve">Intern Name:</w:t>
      </w:r>
      <w:r>
        <w:t xml:space="preserve"> </w:t>
      </w:r>
      <w:r>
        <w:t xml:space="preserve">[Your Name]</w:t>
      </w:r>
      <w:r>
        <w:br/>
      </w:r>
    </w:p>
    <w:p>
      <w:pPr>
        <w:pStyle w:val="BodyText"/>
      </w:pPr>
      <w:r>
        <w:t xml:space="preserve">Institution: International Health Sciences University</w:t>
      </w:r>
      <w:r>
        <w:br/>
      </w:r>
      <w:r>
        <w:t xml:space="preserve">Clinical Site: Beyoglu Rehabilitation Center</w:t>
      </w:r>
    </w:p>
    <w:bookmarkStart w:id="20" w:name="Xe176dfbe5cf887c099226ada55b222bde05d080"/>
    <w:p>
      <w:pPr>
        <w:pStyle w:val="Heading2"/>
      </w:pPr>
      <w:r>
        <w:t xml:space="preserve">1. Introduction and Purpose of the Internship</w:t>
      </w:r>
    </w:p>
    <w:p>
      <w:pPr>
        <w:pStyle w:val="FirstParagraph"/>
      </w:pPr>
      <w:r>
        <w:t xml:space="preserve">The primary objective of this internship was to bridge the gap between theoretical academic knowledge and practical clinical application within the dynamic healthcare environment of Turkey Istanbul. As an aspiring Occupational Therapist, securing a placement in Turkey Istanbul provided a unique opportunity to observe and participate in patient care within a multicultural setting. The bustling metropolis of Turkey Istanbul offers diverse demographic challenges, ranging from geriatric rehabilitation due to an aging population to specialized neuro-rehabilitation cases resulting from high-traffic urban accidents. This report outlines the experiences, skills acquired, and professional growth achieved during my tenure as an intern Occupational Therapist in this vibrant Turkish city.</w:t>
      </w:r>
    </w:p>
    <w:bookmarkEnd w:id="20"/>
    <w:bookmarkStart w:id="21" w:name="clinical-setting-and-context"/>
    <w:p>
      <w:pPr>
        <w:pStyle w:val="Heading2"/>
      </w:pPr>
      <w:r>
        <w:t xml:space="preserve">2. Clinical Setting and Context</w:t>
      </w:r>
    </w:p>
    <w:p>
      <w:pPr>
        <w:pStyle w:val="FirstParagraph"/>
      </w:pPr>
      <w:r>
        <w:t xml:space="preserve">The internship took place at a multidisciplinary rehabilitation center located in the historic yet modern district of Turkey Istanbul. The facility operates with a blend of state-of-the-art European medical standards and local Turkish healthcare protocols. Working as an Occupational Therapist here required adaptability, not only in clinical techniques but also in cultural communication. The patient population was diverse, including locals from Turkey Istanbul and international expatriates, necessitating proficiency in both English and basic Turkish medical terminology to ensure effective therapy delivery.</w:t>
      </w:r>
    </w:p>
    <w:bookmarkEnd w:id="21"/>
    <w:bookmarkStart w:id="25" w:name="key-clinical-areas-of-practice"/>
    <w:p>
      <w:pPr>
        <w:pStyle w:val="Heading2"/>
      </w:pPr>
      <w:r>
        <w:t xml:space="preserve">3. Key Clinical Areas of Practice</w:t>
      </w:r>
    </w:p>
    <w:bookmarkStart w:id="22" w:name="a.-neurological-rehabilitation"/>
    <w:p>
      <w:pPr>
        <w:pStyle w:val="Heading3"/>
      </w:pPr>
      <w:r>
        <w:t xml:space="preserve">A. Neurological Rehabilitation</w:t>
      </w:r>
    </w:p>
    <w:p>
      <w:pPr>
        <w:pStyle w:val="FirstParagraph"/>
      </w:pPr>
      <w:r>
        <w:t xml:space="preserve">A significant portion of my rotation as an Occupational Therapist focused on neurological conditions, particularly post-stroke recovery and Traumatic Brain Injury (TBI). In Turkey Istanbul, stroke rehabilitation is a high-priority field due to lifestyle factors common in urban environments. Under the supervision of senior therapists, I assisted patients in relearning Activities of Daily Living (ADLs). This included training patients on how to dress themselves using one-handed techniques after right-sided hemiparesis and implementing cognitive exercises for memory restoration. The specific approach used here emphasizes early mobilization, a practice that is highly encouraged in modern rehabilitation centers across Turkey Istanbul.</w:t>
      </w:r>
    </w:p>
    <w:bookmarkEnd w:id="22"/>
    <w:bookmarkStart w:id="23" w:name="b.-pediatrics-and-developmental-delays"/>
    <w:p>
      <w:pPr>
        <w:pStyle w:val="Heading3"/>
      </w:pPr>
      <w:r>
        <w:t xml:space="preserve">B. Pediatrics and Developmental Delays</w:t>
      </w:r>
    </w:p>
    <w:p>
      <w:pPr>
        <w:pStyle w:val="FirstParagraph"/>
      </w:pPr>
      <w:r>
        <w:t xml:space="preserve">The pediatric ward provided insights into the treatment of children with Autism Spectrum Disorder (ASD) and developmental coordination disorders. Working as an Occupational Therapist in this sector required the creation of sensory-friendly environments. In Turkey Istanbul, there is a growing awareness regarding early intervention for autism; thus, my role involved designing sensory integration activities that helped children regulate their responses to auditory and tactile stimuli. I worked closely with local families, providing them with home-program strategies to continue therapy beyond the clinic hours.</w:t>
      </w:r>
    </w:p>
    <w:bookmarkEnd w:id="23"/>
    <w:bookmarkStart w:id="24" w:name="c.-geriatric-care-and-frailty-management"/>
    <w:p>
      <w:pPr>
        <w:pStyle w:val="Heading3"/>
      </w:pPr>
      <w:r>
        <w:t xml:space="preserve">C. Geriatric Care and Frailty Management</w:t>
      </w:r>
    </w:p>
    <w:p>
      <w:pPr>
        <w:pStyle w:val="FirstParagraph"/>
      </w:pPr>
      <w:r>
        <w:t xml:space="preserve">Given the demographic shift in Turkey Istanbul towards an older population, geriatric occupational therapy was a crucial component of my training. I assisted in fall-prevention programs and ergonomic assessments for home environments. A key learning point was addressing the specific challenges faced by elderly patients living in high-rise apartments common in modern Turkey Istanbul neighborhoods, which often lack adequate accessibility features. I collaborated with physiotherapists to create comprehensive discharge plans that addressed both physical mobility and cognitive safety.</w:t>
      </w:r>
    </w:p>
    <w:bookmarkEnd w:id="24"/>
    <w:bookmarkEnd w:id="25"/>
    <w:bookmarkStart w:id="26" w:name="cultural-competence-and-communication"/>
    <w:p>
      <w:pPr>
        <w:pStyle w:val="Heading2"/>
      </w:pPr>
      <w:r>
        <w:t xml:space="preserve">4. Cultural Competence and Communication</w:t>
      </w:r>
    </w:p>
    <w:p>
      <w:pPr>
        <w:pStyle w:val="FirstParagraph"/>
      </w:pPr>
      <w:r>
        <w:t xml:space="preserve">One of the most profound aspects of my internship as an Occupational Therapist in Turkey Istanbul was the development of cross-cultural competence. Therapy is not just about physical exercises; it is deeply rooted in social context and cultural values. In Turkey, family involvement is paramount. Unlike some Western models where independence might be the sole goal, here, therapy often involves educating and empowering the extended family unit to support the patient.</w:t>
      </w:r>
    </w:p>
    <w:p>
      <w:pPr>
        <w:pStyle w:val="BodyText"/>
      </w:pPr>
      <w:r>
        <w:t xml:space="preserve">I learned to navigate these cultural nuances by respecting traditional family hierarchies while still advocating for patient autonomy. Language barriers were initially challenging; however, learning key Turkish phrases related to body parts and actions helped build rapport with patients who did not speak English. This experience highlighted that an Occupational Therapist must be a cultural broker, adapting therapeutic goals to fit the patient’s social reality.</w:t>
      </w:r>
    </w:p>
    <w:bookmarkEnd w:id="26"/>
    <w:bookmarkStart w:id="27" w:name="professional-skills-development"/>
    <w:p>
      <w:pPr>
        <w:pStyle w:val="Heading2"/>
      </w:pPr>
      <w:r>
        <w:t xml:space="preserve">5. Professional Skills Development</w:t>
      </w:r>
    </w:p>
    <w:p>
      <w:pPr>
        <w:pStyle w:val="FirstParagraph"/>
      </w:pPr>
      <w:r>
        <w:t xml:space="preserve">During this internship, I honed several hard and soft skills essential for a modern Occupational Therapist:</w:t>
      </w:r>
    </w:p>
    <w:p>
      <w:pPr>
        <w:numPr>
          <w:ilvl w:val="0"/>
          <w:numId w:val="1001"/>
        </w:numPr>
        <w:pStyle w:val="Compact"/>
      </w:pPr>
      <w:r>
        <w:rPr>
          <w:bCs/>
          <w:b/>
        </w:rPr>
        <w:t xml:space="preserve">Ergonomic Assessment:</w:t>
      </w:r>
      <w:r>
        <w:t xml:space="preserve"> </w:t>
      </w:r>
      <w:r>
        <w:t xml:space="preserve">Conducting home visits in various housing types prevalent in Turkey Istanbul to recommend modifications for safety and accessibility.</w:t>
      </w:r>
    </w:p>
    <w:p>
      <w:pPr>
        <w:numPr>
          <w:ilvl w:val="0"/>
          <w:numId w:val="1001"/>
        </w:numPr>
        <w:pStyle w:val="Compact"/>
      </w:pPr>
      <w:r>
        <w:rPr>
          <w:bCs/>
          <w:b/>
        </w:rPr>
        <w:t xml:space="preserve">Interdisciplinary Collaboration:</w:t>
      </w:r>
      <w:r>
        <w:t xml:space="preserve"> </w:t>
      </w:r>
      <w:r>
        <w:t xml:space="preserve">Working effectively with neurologists, physiotherapists, and speech-language pathologists within the Turkish medical team structure.</w:t>
      </w:r>
    </w:p>
    <w:p>
      <w:pPr>
        <w:pStyle w:val="FirstParagraph"/>
      </w:pPr>
      <w:r>
        <w:t xml:space="preserve">The teamwork culture in Turkey Istanbul hospitals is collaborative yet hierarchical. Learning to communicate clearly and respectfully within this framework was a significant professional milestone.</w:t>
      </w:r>
    </w:p>
    <w:bookmarkEnd w:id="27"/>
    <w:bookmarkStart w:id="28" w:name="challenges-encountered"/>
    <w:p>
      <w:pPr>
        <w:pStyle w:val="Heading2"/>
      </w:pPr>
      <w:r>
        <w:t xml:space="preserve">6. Challenges Encountered</w:t>
      </w:r>
    </w:p>
    <w:p>
      <w:pPr>
        <w:pStyle w:val="FirstParagraph"/>
      </w:pPr>
      <w:r>
        <w:t xml:space="preserve">The transition into the healthcare system of Turkey Istanbul presented certain challenges. The volume of patients was often high, requiring efficient time management skills. As an intern Occupational Therapist, I had to learn how to prioritize cases without compromising the quality of care. Additionally, navigating the administrative protocols specific to Turkish health regulations required attention to detail and a willingness to ask questions and seek guidance from senior staff.</w:t>
      </w:r>
    </w:p>
    <w:bookmarkEnd w:id="28"/>
    <w:bookmarkStart w:id="29" w:name="conclusion"/>
    <w:p>
      <w:pPr>
        <w:pStyle w:val="Heading2"/>
      </w:pPr>
      <w:r>
        <w:t xml:space="preserve">7. Conclusion</w:t>
      </w:r>
    </w:p>
    <w:p>
      <w:pPr>
        <w:pStyle w:val="FirstParagraph"/>
      </w:pPr>
      <w:r>
        <w:t xml:space="preserve">This internship in Turkey Istanbul has been an invaluable experience that has shaped my professional identity as an Occupational Therapist. The exposure to diverse pathologies, the emphasis on family-centered care, and the multicultural environment of Turkey Istanbul have equipped me with a versatile skill set. I have learned that effective occupational therapy transcends borders and requires empathy, cultural sensitivity, and clinical excellence.</w:t>
      </w:r>
    </w:p>
    <w:p>
      <w:pPr>
        <w:pStyle w:val="BodyText"/>
      </w:pPr>
      <w:r>
        <w:t xml:space="preserve">I am deeply grateful to the staff at [Name of Clinic] in Turkey Istanbul for their mentorship. This experience has not only reinforced my passion for the field but also prepared me to tackle complex rehabilitation challenges anywhere in the world. The insights gained from practicing as an Occupational Therapist in this dynamic region will serve as a foundation for my future career, ensuring that I provide holistic, patient-centered care grounded in both scientific evidence and cultural understanding.</w:t>
      </w:r>
    </w:p>
    <w:p>
      <w:pPr>
        <w:pStyle w:val="BodyText"/>
      </w:pPr>
      <w:r>
        <w:rPr>
          <w:bCs/>
          <w:b/>
        </w:rPr>
        <w:t xml:space="preserve">Signed:</w:t>
      </w:r>
      <w:r>
        <w:br/>
      </w:r>
      <w:r>
        <w:br/>
      </w:r>
      <w:r>
        <w:t xml:space="preserve">__________________________</w:t>
      </w:r>
      <w:r>
        <w:br/>
      </w:r>
      <w:r>
        <w:t xml:space="preserve">[Your Name]</w:t>
      </w:r>
      <w:r>
        <w:br/>
      </w:r>
      <w:r>
        <w:t xml:space="preserve">Intern Occupational Therapist</w:t>
      </w:r>
      <w:r>
        <w:br/>
      </w:r>
      <w:r>
        <w:t xml:space="preserve">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Turkey Istanbul</dc:title>
  <dc:creator/>
  <dc:language>en</dc:language>
  <cp:keywords/>
  <dcterms:created xsi:type="dcterms:W3CDTF">2026-07-29T10:37:25Z</dcterms:created>
  <dcterms:modified xsi:type="dcterms:W3CDTF">2026-07-29T10:37:25Z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