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Landlocked</w:t>
      </w:r>
      <w:r>
        <w:t xml:space="preserve"> </w:t>
      </w:r>
      <w:r>
        <w:t xml:space="preserve">Contexts</w:t>
      </w:r>
    </w:p>
    <w:bookmarkStart w:id="31" w:name="internship-report"/>
    <w:p>
      <w:pPr>
        <w:pStyle w:val="Heading1"/>
      </w:pPr>
      <w:r>
        <w:t xml:space="preserve">Internship Report</w:t>
      </w:r>
    </w:p>
    <w:p>
      <w:pPr>
        <w:pStyle w:val="FirstParagraph"/>
      </w:pPr>
      <w:r>
        <w:rPr>
          <w:bCs/>
          <w:b/>
        </w:rPr>
        <w:t xml:space="preserve">Title:</w:t>
      </w:r>
      <w:r>
        <w:t xml:space="preserve">: Bridging Disciplines: The Application of Oceanographic Principles to Inland Water Systems in Afghanistan Kabul.</w:t>
      </w:r>
    </w:p>
    <w:p>
      <w:pPr>
        <w:pStyle w:val="BodyText"/>
      </w:pPr>
      <w:r>
        <w:rPr>
          <w:bCs/>
          <w:b/>
        </w:rPr>
        <w:t xml:space="preserve">Name:</w:t>
      </w:r>
      <w:r>
        <w:t xml:space="preserve">: [Your Name]</w:t>
      </w:r>
    </w:p>
    <w:p>
      <w:pPr>
        <w:pStyle w:val="BodyText"/>
      </w:pPr>
      <w:r>
        <w:rPr>
          <w:bCs/>
          <w:b/>
        </w:rPr>
        <w:t xml:space="preserve">Date:: October 2023</w:t>
      </w:r>
    </w:p>
    <w:bookmarkStart w:id="20" w:name="executive-summary"/>
    <w:p>
      <w:pPr>
        <w:pStyle w:val="Heading2"/>
      </w:pPr>
      <w:r>
        <w:t xml:space="preserve">1. Executive Summary</w:t>
      </w:r>
    </w:p>
    <w:p>
      <w:pPr>
        <w:pStyle w:val="FirstParagraph"/>
      </w:pPr>
      <w:r>
        <w:t xml:space="preserve">This report details my internship experience focused on hydrological and environmental data analysis, specifically applying oceanographic methodologies to inland water bodies within Afghanistan Kabul. While the term "Oceanographer" traditionally refers to the study of Earth's oceans, this internship demonstrated how core oceanographic principles—such as fluid dynamics, remote sensing integration, and climate modeling—are critically applicable to managing freshwater resources in landlocked regions like Afghanistan Kabul. The primary objective was to analyze water quality trends in local reservoirs and river systems that feed into the broader Helmand and Kabul River basins, utilizing tools standard in marine science.</w:t>
      </w:r>
    </w:p>
    <w:bookmarkEnd w:id="20"/>
    <w:bookmarkStart w:id="21" w:name="introduction"/>
    <w:p>
      <w:pPr>
        <w:pStyle w:val="Heading2"/>
      </w:pPr>
      <w:r>
        <w:t xml:space="preserve">2. Introduction</w:t>
      </w:r>
    </w:p>
    <w:p>
      <w:pPr>
        <w:pStyle w:val="FirstParagraph"/>
      </w:pPr>
      <w:r>
        <w:t xml:space="preserve">The intersection of oceanography and inland hydrology is often overlooked, yet the physical processes governing water movement are universal. My internship was designed to challenge traditional boundaries by applying rigorous oceanographic techniques to the complex environmental challenges facing Afghanistan Kabul. The city, situated in a semi-arid region with fluctuating monsoon patterns and glacial melt dependency, faces severe water scarcity and pollution issues. By adopting an</w:t>
      </w:r>
      <w:r>
        <w:t xml:space="preserve"> </w:t>
      </w:r>
      <w:r>
        <w:rPr>
          <w:bCs/>
          <w:b/>
        </w:rPr>
        <w:t xml:space="preserve">internship report</w:t>
      </w:r>
      <w:r>
        <w:t xml:space="preserve"> </w:t>
      </w:r>
      <w:r>
        <w:t xml:space="preserve">format that emphasizes scientific rigor, I aimed to document how marine science tools can be repurposed for terrestrial survival.</w:t>
      </w:r>
    </w:p>
    <w:p>
      <w:pPr>
        <w:pStyle w:val="BodyText"/>
      </w:pPr>
      <w:r>
        <w:t xml:space="preserve">The role required a deep understanding of biogeochemical cycles, sediment transport, and atmospheric interactions—key pillars of oceanography. Working in Afghanistan Kabul presented unique logistical challenges, including limited access to high-end laboratory equipment and the need for robust field-based data collection methods. This report outlines the methodologies used, the findings regarding local water systems, and the broader implications for environmental policy in the region.</w:t>
      </w:r>
    </w:p>
    <w:bookmarkEnd w:id="21"/>
    <w:bookmarkStart w:id="22" w:name="objectives-of-internship"/>
    <w:p>
      <w:pPr>
        <w:pStyle w:val="Heading2"/>
      </w:pPr>
      <w:r>
        <w:t xml:space="preserve">3. Objectives of Internship</w:t>
      </w:r>
    </w:p>
    <w:p>
      <w:pPr>
        <w:numPr>
          <w:ilvl w:val="0"/>
          <w:numId w:val="1001"/>
        </w:numPr>
        <w:pStyle w:val="Compact"/>
      </w:pPr>
      <w:r>
        <w:t xml:space="preserve">To apply oceanographic remote sensing techniques to map surface water temperature changes in Kabul reservoirs.</w:t>
      </w:r>
    </w:p>
    <w:p>
      <w:pPr>
        <w:numPr>
          <w:ilvl w:val="0"/>
          <w:numId w:val="1001"/>
        </w:numPr>
        <w:pStyle w:val="Compact"/>
      </w:pPr>
      <w:r>
        <w:t xml:space="preserve">To analyze sediment load and nutrient levels (nitrogen, phosphorus) using marine chemistry protocols adapted for fresh water.</w:t>
      </w:r>
    </w:p>
    <w:p>
      <w:pPr>
        <w:numPr>
          <w:ilvl w:val="0"/>
          <w:numId w:val="1001"/>
        </w:numPr>
        <w:pStyle w:val="Compact"/>
      </w:pPr>
      <w:r>
        <w:t xml:space="preserve">To assess the impact of urban runoff on downstream aquatic ecosystems, a concern typically associated with coastal zones but equally relevant in inland capitals like Afghanistan Kabul.</w:t>
      </w:r>
    </w:p>
    <w:p>
      <w:pPr>
        <w:numPr>
          <w:ilvl w:val="0"/>
          <w:numId w:val="1001"/>
        </w:numPr>
        <w:pStyle w:val="Compact"/>
      </w:pPr>
      <w:r>
        <w:t xml:space="preserve">To propose sustainable water management strategies based on hydrodynamic modeling techniques standard in oceanographic research.</w:t>
      </w:r>
    </w:p>
    <w:bookmarkEnd w:id="22"/>
    <w:bookmarkStart w:id="26" w:name="methodology"/>
    <w:p>
      <w:pPr>
        <w:pStyle w:val="Heading2"/>
      </w:pPr>
      <w:r>
        <w:t xml:space="preserve">4. Methodology</w:t>
      </w:r>
    </w:p>
    <w:p>
      <w:pPr>
        <w:pStyle w:val="FirstParagraph"/>
      </w:pPr>
      <w:r>
        <w:t xml:space="preserve">The internship involved a mix of field sampling and computational analysis. Standard oceanographic protocols were adapted for the local context:</w:t>
      </w:r>
    </w:p>
    <w:bookmarkStart w:id="23" w:name="field-sampling-in-afghanistan-kabul"/>
    <w:p>
      <w:pPr>
        <w:pStyle w:val="Heading3"/>
      </w:pPr>
      <w:r>
        <w:t xml:space="preserve">4.1 Field Sampling in Afghanistan Kabul</w:t>
      </w:r>
    </w:p>
    <w:p>
      <w:pPr>
        <w:pStyle w:val="FirstParagraph"/>
      </w:pPr>
      <w:r>
        <w:t xml:space="preserve">Data collection took place at key points along the Kabul River and several major urban reservoirs. Given the constraints of working in Afghanistan Kabul, we utilized portable multi-parameter sondes to measure dissolved oxygen, pH, turbidity, and conductivity. These sensors are staples in marine science for monitoring coastal health but were crucial here for detecting agricultural runoff and industrial waste.</w:t>
      </w:r>
    </w:p>
    <w:bookmarkEnd w:id="23"/>
    <w:bookmarkStart w:id="24" w:name="remote-sensing-integration"/>
    <w:p>
      <w:pPr>
        <w:pStyle w:val="Heading3"/>
      </w:pPr>
      <w:r>
        <w:t xml:space="preserve">4.2 Remote Sensing Integration</w:t>
      </w:r>
    </w:p>
    <w:p>
      <w:pPr>
        <w:pStyle w:val="FirstParagraph"/>
      </w:pPr>
      <w:r>
        <w:t xml:space="preserve">Oceanography relies heavily on satellite imagery to monitor large-scale phenomena such as El Niño or ocean currents. I utilized free satellite data (Landsat and Sentinel-2) to track sea surface temperature equivalents in local lakes. This allowed for the detection of thermal pollution and algal bloom risks, providing a macro-view that complemented the point-specific field data.</w:t>
      </w:r>
    </w:p>
    <w:bookmarkEnd w:id="24"/>
    <w:bookmarkStart w:id="25" w:name="hydrodynamic-modeling"/>
    <w:p>
      <w:pPr>
        <w:pStyle w:val="Heading3"/>
      </w:pPr>
      <w:r>
        <w:t xml:space="preserve">4.3 Hydrodynamic Modeling</w:t>
      </w:r>
    </w:p>
    <w:p>
      <w:pPr>
        <w:pStyle w:val="FirstParagraph"/>
      </w:pPr>
      <w:r>
        <w:t xml:space="preserve">We employed simplified versions of circulation models used by oceanographers to predict tidal flows. In this context, these models helped simulate flood risks during seasonal rains and predicted how pollutants would disperse through the urban water network in Afghanistan Kabul.</w:t>
      </w:r>
    </w:p>
    <w:bookmarkEnd w:id="25"/>
    <w:bookmarkEnd w:id="26"/>
    <w:bookmarkStart w:id="27" w:name="findings"/>
    <w:p>
      <w:pPr>
        <w:pStyle w:val="Heading2"/>
      </w:pPr>
      <w:r>
        <w:t xml:space="preserve">5. Findings</w:t>
      </w:r>
    </w:p>
    <w:p>
      <w:pPr>
        <w:pStyle w:val="FirstParagraph"/>
      </w:pPr>
      <w:r>
        <w:t xml:space="preserve">The data collected revealed significant variations in water quality throughout the year, closely mirroring seasonal agricultural cycles and rainfall patterns. Key findings included:</w:t>
      </w:r>
    </w:p>
    <w:p>
      <w:pPr>
        <w:numPr>
          <w:ilvl w:val="0"/>
          <w:numId w:val="1002"/>
        </w:numPr>
        <w:pStyle w:val="Compact"/>
      </w:pPr>
      <w:r>
        <w:rPr>
          <w:bCs/>
          <w:b/>
        </w:rPr>
        <w:t xml:space="preserve">Turbidity Levels:</w:t>
      </w:r>
      <w:r>
        <w:t xml:space="preserve"> </w:t>
      </w:r>
      <w:r>
        <w:t xml:space="preserve">High sediment loads were observed during spring melt, similar to coastal erosion patterns seen in marine environments. This sediment carries heavy metals from mining activities upstream.</w:t>
      </w:r>
    </w:p>
    <w:p>
      <w:pPr>
        <w:numPr>
          <w:ilvl w:val="0"/>
          <w:numId w:val="1002"/>
        </w:numPr>
        <w:pStyle w:val="Compact"/>
      </w:pPr>
      <w:r>
        <w:rPr>
          <w:bCs/>
          <w:b/>
        </w:rPr>
        <w:t xml:space="preserve">Nutrient Pollution:</w:t>
      </w:r>
      <w:r>
        <w:t xml:space="preserve"> </w:t>
      </w:r>
      <w:r>
        <w:t xml:space="preserve">Elevated levels of nitrates and phosphates were detected near urban discharge points in Afghanistan Kabul, indicating a high risk of eutrophication. This is a phenomenon commonly studied by oceanographers in coastal dead zones and was successfully identified here using marine diagnostic tools.</w:t>
      </w:r>
    </w:p>
    <w:p>
      <w:pPr>
        <w:numPr>
          <w:ilvl w:val="0"/>
          <w:numId w:val="1002"/>
        </w:numPr>
        <w:pStyle w:val="Compact"/>
      </w:pPr>
      <w:r>
        <w:rPr>
          <w:bCs/>
          <w:b/>
        </w:rPr>
        <w:t xml:space="preserve">Thermal Anomalies:</w:t>
      </w:r>
      <w:r>
        <w:t xml:space="preserve"> </w:t>
      </w:r>
      <w:r>
        <w:t xml:space="preserve">Satellite data showed unexpected temperature increases in reservoirs during late summer, potentially linked to reduced flow rates and increased solar exposure due to deforestation. This mirrors the coral bleaching stress mechanisms studied by oceanographers, though applied to freshwater species.</w:t>
      </w:r>
    </w:p>
    <w:bookmarkEnd w:id="27"/>
    <w:bookmarkStart w:id="28" w:name="challenges-and-adaptations"/>
    <w:p>
      <w:pPr>
        <w:pStyle w:val="Heading2"/>
      </w:pPr>
      <w:r>
        <w:t xml:space="preserve">6. Challenges and Adaptations</w:t>
      </w:r>
    </w:p>
    <w:p>
      <w:pPr>
        <w:pStyle w:val="FirstParagraph"/>
      </w:pPr>
      <w:r>
        <w:t xml:space="preserve">Working as an intern applying oceanographic concepts in a landlocked context like Afghanistan Kabul required significant adaptation. The lack of established marine infrastructure meant that we had to improvise sampling gear using locally available materials while maintaining scientific integrity. Furthermore, the geopolitical instability in the region necessitated rigorous safety protocols and flexible scheduling, which tested my project management skills.</w:t>
      </w:r>
    </w:p>
    <w:p>
      <w:pPr>
        <w:pStyle w:val="BodyText"/>
      </w:pPr>
      <w:r>
        <w:t xml:space="preserve">Another challenge was data continuity. In oceanography, long-term datasets are vital for identifying climate trends. In Afghanistan Kabul, historical data was fragmented due to decades of conflict. I had to collaborate with local universities to reconstruct past records where possible, ensuring that our analysis remained robust despite the gaps.</w:t>
      </w:r>
    </w:p>
    <w:bookmarkEnd w:id="28"/>
    <w:bookmarkStart w:id="29" w:name="conclusion-and-recommendations"/>
    <w:p>
      <w:pPr>
        <w:pStyle w:val="Heading2"/>
      </w:pPr>
      <w:r>
        <w:t xml:space="preserve">7. Conclusion and Recommendations</w:t>
      </w:r>
    </w:p>
    <w:p>
      <w:pPr>
        <w:pStyle w:val="FirstParagraph"/>
      </w:pPr>
      <w:r>
        <w:t xml:space="preserve">This internship has profoundly shifted my perspective on the applicability of oceanography. The disciplines are not isolated; they share fundamental physical and chemical principles. Applying these principles in Afghanistan Kabul has proven that "Oceanographer" skills are transferable and vital for inland water management.</w:t>
      </w:r>
    </w:p>
    <w:p>
      <w:pPr>
        <w:pStyle w:val="BodyText"/>
      </w:pPr>
      <w:r>
        <w:rPr>
          <w:bCs/>
          <w:b/>
        </w:rPr>
        <w:t xml:space="preserve">Recommendations:</w:t>
      </w:r>
    </w:p>
    <w:p>
      <w:pPr>
        <w:numPr>
          <w:ilvl w:val="0"/>
          <w:numId w:val="1003"/>
        </w:numPr>
        <w:pStyle w:val="Compact"/>
      </w:pPr>
      <w:r>
        <w:rPr>
          <w:bCs/>
          <w:b/>
        </w:rPr>
        <w:t xml:space="preserve">Sensor Deployment:</w:t>
      </w:r>
      <w:r>
        <w:t xml:space="preserve"> </w:t>
      </w:r>
      <w:r>
        <w:t xml:space="preserve">Establish a permanent network of low-cost sensors along the Kabul River to provide real-time data, similar to coastal buoys.</w:t>
      </w:r>
    </w:p>
    <w:p>
      <w:pPr>
        <w:numPr>
          <w:ilvl w:val="0"/>
          <w:numId w:val="1003"/>
        </w:numPr>
        <w:pStyle w:val="Compact"/>
      </w:pPr>
      <w:r>
        <w:rPr>
          <w:bCs/>
          <w:b/>
        </w:rPr>
        <w:t xml:space="preserve">Cross-Border Collaboration: Given that water sources in Afghanistan Kabul often originate from neighboring regions, international cooperation on data sharing is essential for accurate modeling.</w:t>
      </w:r>
    </w:p>
    <w:p>
      <w:pPr>
        <w:numPr>
          <w:ilvl w:val="0"/>
          <w:numId w:val="1003"/>
        </w:numPr>
        <w:pStyle w:val="Compact"/>
      </w:pPr>
      <w:r>
        <w:t xml:space="preserve">Educational Integration: Train local engineers and scientists in oceanographic remote sensing techniques to build long-term capacity within the country.</w:t>
      </w:r>
    </w:p>
    <w:bookmarkEnd w:id="29"/>
    <w:bookmarkStart w:id="30" w:name="personal-reflection"/>
    <w:p>
      <w:pPr>
        <w:pStyle w:val="Heading2"/>
      </w:pPr>
      <w:r>
        <w:t xml:space="preserve">8. Personal Reflection</w:t>
      </w:r>
    </w:p>
    <w:p>
      <w:pPr>
        <w:pStyle w:val="FirstParagraph"/>
      </w:pPr>
      <w:r>
        <w:t xml:space="preserve">Serving as an intern in this capacity was both professionally stimulating and personally rewarding. The opportunity to work in Afghanistan Kabul allowed me to witness firsthand how scientific knowledge can be leveraged for humanitarian and environmental stability. The title of "Oceanographer" often evokes images of deep blue seas, but this experience showed that the science of water is universal. Whether studying the currents of the Pacific or the streams of Kabul, the goal remains: to understand, protect, and sustain our vital aquatic resources.</w:t>
      </w:r>
    </w:p>
    <w:p>
      <w:pPr>
        <w:pStyle w:val="BodyText"/>
      </w:pPr>
      <w:r>
        <w:rPr>
          <w:bCs/>
          <w:b/>
        </w:rPr>
        <w:t xml:space="preserve">Intern Name:</w:t>
      </w:r>
    </w:p>
    <w:p>
      <w:pPr>
        <w:pStyle w:val="BodyText"/>
      </w:pPr>
      <w:r>
        <w:t xml:space="preserve">_________________________</w:t>
      </w:r>
    </w:p>
    <w:p>
      <w:pPr>
        <w:pStyle w:val="BodyText"/>
      </w:pPr>
      <w:r>
        <w:rPr>
          <w:bCs/>
          <w:b/>
        </w:rPr>
        <w:t xml:space="preserve">Date:</w:t>
      </w:r>
    </w:p>
    <w:p>
      <w:pPr>
        <w:pStyle w:val="BodyText"/>
      </w:pPr>
      <w:r>
        <w:t xml:space="preserve">_________________________</w:t>
      </w:r>
      <w:r>
        <w:br/>
      </w:r>
      <w:r>
        <w:t xml:space="preserve">50%; text-align: right;"&gt;</w:t>
      </w:r>
      <w:r>
        <w:t xml:space="preserve"> </w:t>
      </w:r>
      <w:r>
        <w:t xml:space="preserve">This internship report confirms that the above activities were conducted under the supervision of [Supervisor Name/Institution] in Afghanistan Kabul.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Landlocked Contexts</dc:title>
  <dc:creator/>
  <dc:language>en</dc:language>
  <cp:keywords/>
  <dcterms:created xsi:type="dcterms:W3CDTF">2026-07-29T17:31:10Z</dcterms:created>
  <dcterms:modified xsi:type="dcterms:W3CDTF">2026-07-29T17:31:10Z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