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Geology and Geography, University of Almaty</w:t>
      </w:r>
    </w:p>
    <w:p>
      <w:pPr>
        <w:pStyle w:val="BodyText"/>
      </w:pPr>
      <w:r>
        <w:rPr>
          <w:bCs/>
          <w:b/>
        </w:rPr>
        <w:t xml:space="preserve">From:</w:t>
      </w:r>
      <w:r>
        <w:t xml:space="preserve"> </w:t>
      </w:r>
      <w:r>
        <w:t xml:space="preserve">Internship Candidate</w:t>
      </w:r>
    </w:p>
    <w:bookmarkStart w:id="34" w:name="X5ca121a637d3bb37dd84e8dd71aed786cc9ef93"/>
    <w:p>
      <w:pPr>
        <w:pStyle w:val="Heading1"/>
      </w:pPr>
      <w:r>
        <w:t xml:space="preserve">Theoretical Application of Oceanography in Continental Environments: An Internship Report from Kazakhstan, Almaty</w:t>
      </w:r>
    </w:p>
    <w:bookmarkStart w:id="20" w:name="executive-summary-and-introduction"/>
    <w:p>
      <w:pPr>
        <w:pStyle w:val="Heading2"/>
      </w:pPr>
      <w:r>
        <w:t xml:space="preserve">1. Executive Summary and Introduction</w:t>
      </w:r>
    </w:p>
    <w:p>
      <w:pPr>
        <w:pStyle w:val="FirstParagraph"/>
      </w:pPr>
      <w:r>
        <w:t xml:space="preserve">This document serves as a comprehensive</w:t>
      </w:r>
    </w:p>
    <w:p>
      <w:pPr>
        <w:pStyle w:val="BodyText"/>
      </w:pPr>
    </w:p>
    <w:p>
      <w:pPr>
        <w:pStyle w:val="BodyText"/>
      </w:pPr>
      <w:r>
        <w:t xml:space="preserve">The concept of an</w:t>
      </w:r>
    </w:p>
    <w:p>
      <w:pPr>
        <w:pStyle w:val="BodyText"/>
      </w:pPr>
      <w:r>
        <w:t xml:space="preserve">OceanographerThe role of the Oceanographer is often mistakenly perceived as being exclusive to marine environments; however, the fundamental principles of fluid dynamics, hydrology, and biogeochemistry are equally applicable to large continental water bodies. During this internship in Kazakhstan Almaty The primary objective was to bridge the gap between classical marine science and limnology (the study of inland waters), demonstrating how an Oceanographer can contribute significantly to understanding the Caspian Sea basin's hydrodynamics, which directly impacts Central Asia's climate and ecological stability.</w:t>
      </w:r>
    </w:p>
    <w:p>
      <w:pPr>
        <w:pStyle w:val="BodyText"/>
      </w:pPr>
      <w:r>
        <w:t xml:space="preserve">Kazakhstan Almaty serves as a strategic hub for this research due to its proximity to the northern reaches of the Caspian Sea and its complex network of rivers fed by glacial melt from the Tian Shan mountains. The internship focused on analyzing data streams that are typically managed by oceanographic institutes, thereby adapting high-level marine science techniques for regional environmental monitoring.</w:t>
      </w:r>
    </w:p>
    <w:bookmarkEnd w:id="20"/>
    <w:bookmarkStart w:id="23" w:name="methodological-adaptation"/>
    <w:p>
      <w:pPr>
        <w:pStyle w:val="Heading2"/>
      </w:pPr>
      <w:r>
        <w:t xml:space="preserve">2. Methodological Adaptation</w:t>
      </w:r>
    </w:p>
    <w:p>
      <w:pPr>
        <w:pStyle w:val="FirstParagraph"/>
      </w:pPr>
      <w:r>
        <w:t xml:space="preserve">A core component of this</w:t>
      </w:r>
    </w:p>
    <w:p>
      <w:pPr>
        <w:pStyle w:val="BodyText"/>
      </w:pPr>
      <w:r>
        <w:t xml:space="preserve">Oceanographer</w:t>
      </w:r>
    </w:p>
    <w:p>
      <w:pPr>
        <w:pStyle w:val="BodyText"/>
      </w:pPr>
      <w:r>
        <w:t xml:space="preserve">The traditional toolkit of an Oceanographer includes CTD (Conductivity, Temperature, Depth) profiling, satellite remote sensing interpretation, and hydrodynamic modeling. During the internship in Kazakhstan Almaty these tools were adapted for freshwater systems. For instance</w:t>
      </w:r>
    </w:p>
    <w:bookmarkStart w:id="21" w:name="hydrodynamic-modeling"/>
    <w:p>
      <w:pPr>
        <w:pStyle w:val="Heading3"/>
      </w:pPr>
      <w:r>
        <w:t xml:space="preserve">2.1 Hydrodynamic Modeling</w:t>
      </w:r>
    </w:p>
    <w:p>
      <w:pPr>
        <w:pStyle w:val="FirstParagraph"/>
      </w:pPr>
      <w:r>
        <w:t xml:space="preserve">The primary task involved utilizing ROMS (Regional Ocean Modeling System), a model traditionally used for ocean tides and currents, to simulate the flow dynamics of the Ili River as it enters the Caspian basin. This required a deep understanding of Coriolis effects and stratification, concepts central to any</w:t>
      </w:r>
    </w:p>
    <w:p>
      <w:pPr>
        <w:pStyle w:val="BodyText"/>
      </w:pPr>
      <w:r>
        <w:t xml:space="preserve">Oceanographer</w:t>
      </w:r>
    </w:p>
    <w:bookmarkEnd w:id="21"/>
    <w:bookmarkStart w:id="22" w:name="satellite-data-integration"/>
    <w:p>
      <w:pPr>
        <w:pStyle w:val="Heading3"/>
      </w:pPr>
      <w:r>
        <w:t xml:space="preserve">2.2 Satellite Data Integration</w:t>
      </w:r>
    </w:p>
    <w:p>
      <w:pPr>
        <w:pStyle w:val="FirstParagraph"/>
      </w:pPr>
      <w:r>
        <w:t xml:space="preserve">In Kazakhstan Almaty access to physical oceanographic vessels is limited due to the landlocked nature of the region. Therefore, reliance on satellite altimetry and sea surface temperature (SST) data was paramount. The internship required processing Sentinel-3 and MODIS data, skills typically honed in coastal or marine</w:t>
      </w:r>
    </w:p>
    <w:p>
      <w:pPr>
        <w:pStyle w:val="BodyText"/>
      </w:pPr>
      <w:r>
        <w:t xml:space="preserve">Oceanographer</w:t>
      </w:r>
    </w:p>
    <w:bookmarkEnd w:id="22"/>
    <w:bookmarkEnd w:id="23"/>
    <w:bookmarkStart w:id="26" w:name="X5e3b7f46db456a8daefcd9d2feac32fc3899436"/>
    <w:p>
      <w:pPr>
        <w:pStyle w:val="Heading2"/>
      </w:pPr>
      <w:r>
        <w:t xml:space="preserve">3. Key Findings from the Kazakhstan Almaty Fieldwork</w:t>
      </w:r>
    </w:p>
    <w:p>
      <w:pPr>
        <w:pStyle w:val="FirstParagraph"/>
      </w:pPr>
      <w:r>
        <w:t xml:space="preserve">The research conducted in Kazakhstan Almaty yielded significant insights into the connectivity between mountain hydrology and basin-wide water quality. The following points summarize the critical findings:</w:t>
      </w:r>
    </w:p>
    <w:bookmarkStart w:id="24" w:name="sediment-transport-dynamics"/>
    <w:p>
      <w:pPr>
        <w:pStyle w:val="Heading3"/>
      </w:pPr>
      <w:r>
        <w:t xml:space="preserve">3.1 Sediment Transport Dynamics</w:t>
      </w:r>
    </w:p>
    <w:p>
      <w:pPr>
        <w:pStyle w:val="FirstParagraph"/>
      </w:pPr>
      <w:r>
        <w:t xml:space="preserve">An</w:t>
      </w:r>
    </w:p>
    <w:p>
      <w:pPr>
        <w:pStyle w:val="BodyText"/>
      </w:pPr>
      <w:r>
        <w:t xml:space="preserve">Oceanographer</w:t>
      </w:r>
    </w:p>
    <w:bookmarkEnd w:id="24"/>
    <w:bookmarkStart w:id="25" w:name="thermal-stratification-in-reservoirs"/>
    <w:p>
      <w:pPr>
        <w:pStyle w:val="Heading3"/>
      </w:pPr>
      <w:r>
        <w:t xml:space="preserve">3.2 Thermal Stratification in Reservoirs</w:t>
      </w:r>
    </w:p>
    <w:p>
      <w:pPr>
        <w:pStyle w:val="FirstParagraph"/>
      </w:pPr>
      <w:r>
        <w:t xml:space="preserve">The internship in Kazakhstan Almaty also involved studying man-made reservoirs that regulate water flow for agriculture and hydroelectric power. Applying oceanographic thermocline analysis, we identified seasonal overturning events that impact oxygen levels downstream. This data is crucial for predicting fish migration patterns, particularly for the sturgeon populations in the Caspian Sea.</w:t>
      </w:r>
    </w:p>
    <w:bookmarkEnd w:id="25"/>
    <w:bookmarkEnd w:id="26"/>
    <w:bookmarkStart w:id="29" w:name="challenges-specific-to-kazakhstan-almaty"/>
    <w:p>
      <w:pPr>
        <w:pStyle w:val="Heading2"/>
      </w:pPr>
      <w:r>
        <w:t xml:space="preserve">4. Challenges Specific to Kazakhstan Almaty</w:t>
      </w:r>
    </w:p>
    <w:p>
      <w:pPr>
        <w:pStyle w:val="FirstParagraph"/>
      </w:pPr>
      <w:r>
        <w:t xml:space="preserve">Serving as an</w:t>
      </w:r>
    </w:p>
    <w:p>
      <w:pPr>
        <w:pStyle w:val="BodyText"/>
      </w:pPr>
      <w:r>
        <w:t xml:space="preserve">Oceanographer</w:t>
      </w:r>
    </w:p>
    <w:bookmarkStart w:id="27" w:name="data-scarcity-and-legacy-systems"/>
    <w:p>
      <w:pPr>
        <w:pStyle w:val="Heading3"/>
      </w:pPr>
      <w:r>
        <w:t xml:space="preserve">4.1 Data Scarcity and Legacy Systems</w:t>
      </w:r>
    </w:p>
    <w:p>
      <w:pPr>
        <w:pStyle w:val="FirstParagraph"/>
      </w:pPr>
      <w:r>
        <w:t xml:space="preserve">In many parts of Kazakhstan Almaty, hydrological data is stored in legacy formats or fragmented across different governmental agencies. An</w:t>
      </w:r>
    </w:p>
    <w:p>
      <w:pPr>
        <w:pStyle w:val="BodyText"/>
      </w:pPr>
      <w:r>
        <w:t xml:space="preserve">Oceanographer</w:t>
      </w:r>
    </w:p>
    <w:bookmarkEnd w:id="27"/>
    <w:bookmarkStart w:id="28" w:name="cross-disciplinary-communication"/>
    <w:p>
      <w:pPr>
        <w:pStyle w:val="Heading3"/>
      </w:pPr>
      <w:r>
        <w:t xml:space="preserve">4.2 Cross-Disciplinary Communication</w:t>
      </w:r>
    </w:p>
    <w:p>
      <w:pPr>
        <w:pStyle w:val="FirstParagraph"/>
      </w:pPr>
      <w:r>
        <w:t xml:space="preserve">Bridging the gap between marine science terminology and local limnological practices required significant effort. In Kazakhstan Almaty, stakeholders often referred to "water levels" rather than "sea level anomalies," necessitating a translation of scientific concepts into actionable policy recommendations.</w:t>
      </w:r>
    </w:p>
    <w:bookmarkEnd w:id="28"/>
    <w:bookmarkEnd w:id="29"/>
    <w:bookmarkStart w:id="32" w:name="contributions-to-regional-development"/>
    <w:p>
      <w:pPr>
        <w:pStyle w:val="Heading2"/>
      </w:pPr>
      <w:r>
        <w:t xml:space="preserve">5. Contributions to Regional Development</w:t>
      </w:r>
    </w:p>
    <w:p>
      <w:pPr>
        <w:pStyle w:val="FirstParagraph"/>
      </w:pPr>
      <w:r>
        <w:t xml:space="preserve">The work performed during this</w:t>
      </w:r>
    </w:p>
    <w:p>
      <w:pPr>
        <w:pStyle w:val="BodyText"/>
      </w:pPr>
      <w:r>
        <w:t xml:space="preserve">Oceanographer</w:t>
      </w:r>
    </w:p>
    <w:bookmarkStart w:id="30" w:name="climate-resilience-strategies"/>
    <w:p>
      <w:pPr>
        <w:pStyle w:val="Heading3"/>
      </w:pPr>
      <w:r>
        <w:t xml:space="preserve">5.1 Climate Resilience Strategies</w:t>
      </w:r>
    </w:p>
    <w:p>
      <w:pPr>
        <w:pStyle w:val="FirstParagraph"/>
      </w:pPr>
      <w:r>
        <w:t xml:space="preserve">Kazakhstan Almaty is highly vulnerable to climate change, particularly regarding glacier melt rates and precipitation variability. By applying oceanographic circulation models, we could predict extreme flooding events with greater accuracy. This capability is essential for urban planning in Kazakhstan Almaty and surrounding regions.</w:t>
      </w:r>
    </w:p>
    <w:bookmarkEnd w:id="30"/>
    <w:bookmarkStart w:id="31" w:name="biodiversity-conservation"/>
    <w:p>
      <w:pPr>
        <w:pStyle w:val="Heading3"/>
      </w:pPr>
      <w:r>
        <w:t xml:space="preserve">5.2 Biodiversity Conservation</w:t>
      </w:r>
    </w:p>
    <w:p>
      <w:pPr>
        <w:pStyle w:val="FirstParagraph"/>
      </w:pPr>
      <w:r>
        <w:t xml:space="preserve">The Caspian Sea is an endorheic basin, meaning it has no outlet to the ocean. Consequently, pollutants accumulate rapidly. An</w:t>
      </w:r>
    </w:p>
    <w:p>
      <w:pPr>
        <w:pStyle w:val="BodyText"/>
      </w:pPr>
      <w:r>
        <w:t xml:space="preserve">Oceanographer</w:t>
      </w:r>
    </w:p>
    <w:bookmarkEnd w:id="31"/>
    <w:bookmarkEnd w:id="32"/>
    <w:bookmarkStart w:id="33" w:name="conclusion-and-future-recommendations"/>
    <w:p>
      <w:pPr>
        <w:pStyle w:val="Heading2"/>
      </w:pPr>
      <w:r>
        <w:t xml:space="preserve">6. Conclusion and Future Recommendations</w:t>
      </w:r>
    </w:p>
    <w:p>
      <w:pPr>
        <w:pStyle w:val="FirstParagraph"/>
      </w:pPr>
      <w:r>
        <w:t xml:space="preserve">This internship report underscores the versatility of the</w:t>
      </w:r>
    </w:p>
    <w:p>
      <w:pPr>
        <w:pStyle w:val="BodyText"/>
      </w:pPr>
      <w:r>
        <w:t xml:space="preserve">Oceanographer</w:t>
      </w:r>
    </w:p>
    <w:p>
      <w:pPr>
        <w:pStyle w:val="BodyText"/>
      </w:pPr>
      <w:r>
        <w:t xml:space="preserve">In conclusion, the experience gained in Kazakhstan Almaty has demonstrated that oceanographic principles are not confined to saltwater environments. The methodologies employed here—ranging from remote sensing to hydrodynamic modeling—provide a robust framework for managing continental water resources. For future interns, it is recommended that they engage early with local limnologists in Kazakhstan Almaty to ensure that theoretical models align with ground-truthed realities.</w:t>
      </w:r>
    </w:p>
    <w:p>
      <w:pPr>
        <w:pStyle w:val="BodyText"/>
      </w:pPr>
      <w:r>
        <w:t xml:space="preserve">The synergy between advanced oceanographic science and the unique geographical context of Kazakhstan Almaty offers a fertile ground for innovation. As we face increasing global challenges related to water security, the ability of an</w:t>
      </w:r>
    </w:p>
    <w:p>
      <w:pPr>
        <w:pStyle w:val="BodyText"/>
      </w:pPr>
      <w:r>
        <w:t xml:space="preserve">Oceanographer</w:t>
      </w:r>
    </w:p>
    <w:p>
      <w:pPr>
        <w:pStyle w:val="BodyText"/>
      </w:pPr>
      <w:r>
        <w:rPr>
          <w:iCs/>
          <w:i/>
        </w:rPr>
        <w:t xml:space="preserve">This report is submitted in fulfillment of the internship requirements for environmental science studies, focusing on the intersection of oceanography and continental hydrology in Kazakhstan Almaty.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Kazakhstan, Almaty</dc:title>
  <dc:creator/>
  <dc:language>en</dc:language>
  <cp:keywords/>
  <dcterms:created xsi:type="dcterms:W3CDTF">2026-07-29T08:58:27Z</dcterms:created>
  <dcterms:modified xsi:type="dcterms:W3CDTF">2026-07-29T08:58:27Z</dcterms:modified>
</cp:coreProperties>
</file>

<file path=docProps/custom.xml><?xml version="1.0" encoding="utf-8"?>
<Properties xmlns="http://schemas.openxmlformats.org/officeDocument/2006/custom-properties" xmlns:vt="http://schemas.openxmlformats.org/officeDocument/2006/docPropsVTypes"/>
</file>