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the</w:t>
      </w:r>
      <w:r>
        <w:t xml:space="preserve"> </w:t>
      </w:r>
      <w:r>
        <w:t xml:space="preserve">Philippines</w:t>
      </w:r>
    </w:p>
    <w:bookmarkStart w:id="20" w:name="final-internship-report"/>
    <w:p>
      <w:pPr>
        <w:pStyle w:val="Heading1"/>
      </w:pPr>
      <w:r>
        <w:t xml:space="preserve">Final Internship Report</w:t>
      </w:r>
    </w:p>
    <w:p>
      <w:pPr>
        <w:pStyle w:val="FirstParagraph"/>
      </w:pPr>
      <w:r>
        <w:rPr>
          <w:bCs/>
          <w:b/>
        </w:rPr>
        <w:t xml:space="preserve">Title:</w:t>
      </w:r>
      <w:r>
        <w:t xml:space="preserve"> </w:t>
      </w:r>
      <w:r>
        <w:t xml:space="preserve">Marine Biodiversity Assessment and Coastal Resilience Monitoring in the Philippines, Manila Region</w:t>
      </w:r>
    </w:p>
    <w:p>
      <w:pPr>
        <w:pStyle w:val="BodyText"/>
      </w:pPr>
      <w:r>
        <w:rPr>
          <w:bCs/>
          <w:b/>
        </w:rPr>
        <w:t xml:space="preserve">Name:</w:t>
      </w:r>
      <w:r>
        <w:t xml:space="preserve">[Your Name]</w:t>
      </w:r>
    </w:p>
    <w:p>
      <w:pPr>
        <w:pStyle w:val="BodyText"/>
      </w:pPr>
      <w:r>
        <w:rPr>
          <w:bCs/>
          <w:b/>
        </w:rPr>
        <w:t xml:space="preserve">Date:J anuary 2024</w:t>
      </w:r>
    </w:p>
    <w:p>
      <w:pPr>
        <w:pStyle w:val="BodyText"/>
      </w:pPr>
      <w:r>
        <w:t xml:space="preserve">&lt; strong &gt;Location: Philippines, Manila Bay and Surrounding Waters</w:t>
      </w:r>
    </w:p>
    <w:bookmarkEnd w:id="20"/>
    <w:bookmarkStart w:id="21" w:name="executive-summary"/>
    <w:p>
      <w:pPr>
        <w:pStyle w:val="Heading2"/>
      </w:pPr>
      <w:r>
        <w:t xml:space="preserve">1. Executive Summary</w:t>
      </w:r>
    </w:p>
    <w:p>
      <w:pPr>
        <w:pStyle w:val="FirstParagraph"/>
      </w:pPr>
      <w:r>
        <w:t xml:space="preserve">This report outlines the comprehensive experiences, technical skills acquired, and scientific observations gathered during my internship as an aspiring Oceanographer in the bustling coastal environment of Manila Bay and its immediate vicinity within the Philippines. The primary objective of this internship was to bridge theoretical knowledge with practical application in marine science, focusing on water quality analysis, coral reef health monitoring, and community engagement regarding coastal sustainability.</w:t>
      </w:r>
    </w:p>
    <w:p>
      <w:pPr>
        <w:pStyle w:val="BodyText"/>
      </w:pPr>
      <w:r>
        <w:t xml:space="preserve">The unique geographical context of the Philippines as an archipelagic nation makes it a critical area for oceanographic study. Specifically working in the Manila region presented distinct challenges due to high urbanization and industrial activity juxtaposed with rich marine ecosystems. This document serves as a formal record of my contributions to ongoing research projects, highlighting the importance of rigorous data collection in understanding anthropogenic impacts on marine environments.</w:t>
      </w:r>
    </w:p>
    <w:bookmarkEnd w:id="21"/>
    <w:bookmarkStart w:id="22" w:name="introduction-and-context"/>
    <w:p>
      <w:pPr>
        <w:pStyle w:val="Heading2"/>
      </w:pPr>
      <w:r>
        <w:t xml:space="preserve">2. Introduction and Context</w:t>
      </w:r>
    </w:p>
    <w:p>
      <w:pPr>
        <w:pStyle w:val="FirstParagraph"/>
      </w:pPr>
      <w:r>
        <w:t xml:space="preserve">The Philippines is home to some of the most biodiverse coral reef systems on Earth. However, these ecosystems face unprecedented threats from climate change, pollution, and overfishing. My internship was situated in Manila Bay, a body of water that has been the subject of significant government remediation efforts due to historical pollution levels. As an Oceanographer trainee here, I was tasked with supporting senior marine scientists in monitoring the recovery status of these waters.</w:t>
      </w:r>
    </w:p>
    <w:p>
      <w:pPr>
        <w:pStyle w:val="BodyText"/>
      </w:pPr>
      <w:r>
        <w:t xml:space="preserve">The role of an Oceanographer is multifaceted, requiring expertise in physics, chemistry, geology, and biology. In this internship at the Philippine Research Institute for Coastal and Marine Sciences (PRICMS) affiliate site in Manila, I engaged with interdisciplinary teams. The goal was to assess how local oceanographic conditions influence water circulation patterns and pollutant dispersion within the bay.</w:t>
      </w:r>
    </w:p>
    <w:bookmarkEnd w:id="22"/>
    <w:bookmarkStart w:id="23" w:name="methodology-and-fieldwork"/>
    <w:p>
      <w:pPr>
        <w:pStyle w:val="Heading2"/>
      </w:pPr>
      <w:r>
        <w:t xml:space="preserve">3. Methodology and Fieldwork</w:t>
      </w:r>
    </w:p>
    <w:p>
      <w:pPr>
        <w:pStyle w:val="FirstParagraph"/>
      </w:pPr>
      <w:r>
        <w:t xml:space="preserve">The fieldwork component of this internship was intensive and required precise adherence to safety protocols given the complex hydrodynamic conditions of Manila Bay. Our team employed a variety of standard oceanographic techniques:</w:t>
      </w:r>
    </w:p>
    <w:p>
      <w:pPr>
        <w:numPr>
          <w:ilvl w:val="0"/>
          <w:numId w:val="1001"/>
        </w:numPr>
        <w:pStyle w:val="Compact"/>
      </w:pPr>
      <w:r>
        <w:rPr>
          <w:bCs/>
          <w:b/>
        </w:rPr>
        <w:t xml:space="preserve">CTD Profiling:</w:t>
      </w:r>
      <w:r>
        <w:t xml:space="preserve"> </w:t>
      </w:r>
      <w:r>
        <w:t xml:space="preserve">We utilized Conductivity-Temperature-Depth (CTD) rosettes to measure vertical profiles of water properties. Understanding the salinity and temperature gradients was crucial for determining water density layers, which directly influence nutrient distribution.</w:t>
      </w:r>
    </w:p>
    <w:p>
      <w:pPr>
        <w:numPr>
          <w:ilvl w:val="0"/>
          <w:numId w:val="1001"/>
        </w:numPr>
        <w:pStyle w:val="Compact"/>
      </w:pPr>
      <w:r>
        <w:rPr>
          <w:bCs/>
          <w:b/>
        </w:rPr>
        <w:t xml:space="preserve">Turbidity and Nutrient Sampling:</w:t>
      </w:r>
      <w:r>
        <w:t xml:space="preserve"> </w:t>
      </w:r>
      <w:r>
        <w:t xml:space="preserve">Water samples were collected at various depths to analyze chlorophyll-a concentrations (indicating phytoplankton biomass) and nutrient levels such as nitrates and phosphates. These parameters are vital indicators of eutrophication, a common issue in urbanized coastal zones like Manila.</w:t>
      </w:r>
    </w:p>
    <w:p>
      <w:pPr>
        <w:numPr>
          <w:ilvl w:val="0"/>
          <w:numId w:val="1001"/>
        </w:numPr>
        <w:pStyle w:val="Compact"/>
      </w:pPr>
      <w:r>
        <w:rPr>
          <w:bCs/>
          <w:b/>
        </w:rPr>
        <w:t xml:space="preserve">Substrate Surveys:</w:t>
      </w:r>
      <w:r>
        <w:t xml:space="preserve"> </w:t>
      </w:r>
      <w:r>
        <w:t xml:space="preserve">For benthic assessments, we conducted visual transects to estimate coral cover and diversity. Although many reefs in the immediate Manila Bay area have suffered damage, remote sensing data combined with ground-truthing helped identify resilient reef patches that could serve as restoration targets.</w:t>
      </w:r>
    </w:p>
    <w:p>
      <w:pPr>
        <w:numPr>
          <w:ilvl w:val="0"/>
          <w:numId w:val="1001"/>
        </w:numPr>
        <w:pStyle w:val="Compact"/>
      </w:pPr>
      <w:r>
        <w:rPr>
          <w:bCs/>
          <w:b/>
        </w:rPr>
        <w:t xml:space="preserve">Hydrodynamic Modeling:</w:t>
      </w:r>
      <w:r>
        <w:t xml:space="preserve"> </w:t>
      </w:r>
      <w:r>
        <w:t xml:space="preserve">Back in the laboratory, we assisted in processing data using Delft3D models to simulate current flows. This allowed us to predict how debris and contaminants move during different tidal phases, providing actionable insights for waste management authorities.</w:t>
      </w:r>
    </w:p>
    <w:bookmarkEnd w:id="23"/>
    <w:bookmarkStart w:id="26" w:name="key-findings-and-observations"/>
    <w:p>
      <w:pPr>
        <w:pStyle w:val="Heading2"/>
      </w:pPr>
      <w:r>
        <w:t xml:space="preserve">4. Key Findings and Observations</w:t>
      </w:r>
    </w:p>
    <w:p>
      <w:pPr>
        <w:pStyle w:val="FirstParagraph"/>
      </w:pPr>
      <w:r>
        <w:t xml:space="preserve">The data collected during the three-month period revealed mixed but promising trends. While the overall health of Manila Bay has improved due to strict enforcement of environmental laws, localized pockets of pollution remain near industrial discharge points.</w:t>
      </w:r>
    </w:p>
    <w:bookmarkStart w:id="24" w:name="water-quality-trends"/>
    <w:p>
      <w:pPr>
        <w:pStyle w:val="Heading3"/>
      </w:pPr>
      <w:r>
        <w:t xml:space="preserve">4.1 Water Quality Trends</w:t>
      </w:r>
    </w:p>
    <w:p>
      <w:pPr>
        <w:pStyle w:val="FirstParagraph"/>
      </w:pPr>
      <w:r>
        <w:t xml:space="preserve">Our analysis showed a statistically significant decrease in biochemical oxygen demand (BOD) levels compared to historical data from five years prior. This suggests that the rehabilitation projects undertaken by the Manila Bay Council are yielding positive results. However, heavy metal contamination in sediment samples near Port Area remains a concern, highlighting the need for continued monitoring.</w:t>
      </w:r>
    </w:p>
    <w:bookmarkEnd w:id="24"/>
    <w:bookmarkStart w:id="25" w:name="biodiversity-indicators"/>
    <w:p>
      <w:pPr>
        <w:pStyle w:val="Heading3"/>
      </w:pPr>
      <w:r>
        <w:t xml:space="preserve">4.2 Biodiversity Indicators</w:t>
      </w:r>
    </w:p>
    <w:p>
      <w:pPr>
        <w:pStyle w:val="FirstParagraph"/>
      </w:pPr>
      <w:r>
        <w:t xml:space="preserve">In terms of biological indicators, we observed an increase in fish biomass at specific reef sites where artificial structures had been deployed to promote larval settlement. This underscores the effectiveness of active restoration efforts led by local NGOs and government agencies. The presence of certain indicator species, such as the giant clam (</w:t>
      </w:r>
      <w:r>
        <w:rPr>
          <w:iCs/>
          <w:i/>
        </w:rPr>
        <w:t xml:space="preserve">Tridacna gigas</w:t>
      </w:r>
      <w:r>
        <w:t xml:space="preserve">), serves as a positive sign of ecosystem recovery.</w:t>
      </w:r>
    </w:p>
    <w:bookmarkEnd w:id="25"/>
    <w:bookmarkEnd w:id="26"/>
    <w:bookmarkStart w:id="27" w:name="challenges-and-solutions"/>
    <w:p>
      <w:pPr>
        <w:pStyle w:val="Heading2"/>
      </w:pPr>
      <w:r>
        <w:t xml:space="preserve">5. Challenges and Solutions</w:t>
      </w:r>
    </w:p>
    <w:p>
      <w:pPr>
        <w:pStyle w:val="FirstParagraph"/>
      </w:pPr>
      <w:r>
        <w:t xml:space="preserve">Navigating the logistics of oceanographic fieldwork in a dense urban environment like Manila presented unique challenges. Unpredictable weather patterns, often exacerbated by typhoons common in the Philippines, frequently disrupted sampling schedules. Additionally, coordinating with local fishing communities required cultural sensitivity and patience.</w:t>
      </w:r>
    </w:p>
    <w:p>
      <w:pPr>
        <w:pStyle w:val="BodyText"/>
      </w:pPr>
      <w:r>
        <w:t xml:space="preserve">To address logistical disruptions, we implemented flexible scheduling protocols and invested in more robust equipment capable of withstanding turbulent conditions. Regarding community engagement, we adopted a participatory approach, inviting local fisherfolk to participate in citizen science data collection. This not only improved data resolution but also fostered a sense of ownership and stewardship among the local population.</w:t>
      </w:r>
    </w:p>
    <w:bookmarkEnd w:id="27"/>
    <w:bookmarkStart w:id="28" w:name="skills-acquired"/>
    <w:p>
      <w:pPr>
        <w:pStyle w:val="Heading2"/>
      </w:pPr>
      <w:r>
        <w:t xml:space="preserve">6. Skills Acquired</w:t>
      </w:r>
    </w:p>
    <w:p>
      <w:pPr>
        <w:pStyle w:val="FirstParagraph"/>
      </w:pPr>
      <w:r>
        <w:t xml:space="preserve">This internship significantly enhanced my professional competencies as an Oceanographer. Key skills developed include:</w:t>
      </w:r>
    </w:p>
    <w:p>
      <w:pPr>
        <w:numPr>
          <w:ilvl w:val="0"/>
          <w:numId w:val="1002"/>
        </w:numPr>
        <w:pStyle w:val="Compact"/>
      </w:pPr>
      <w:r>
        <w:rPr>
          <w:bCs/>
          <w:b/>
        </w:rPr>
        <w:t xml:space="preserve">Data Analysis:</w:t>
      </w:r>
      <w:r>
        <w:t xml:space="preserve"> </w:t>
      </w:r>
      <w:r>
        <w:t xml:space="preserve">Proficiency in using R and Python for statistical analysis of marine datasets.</w:t>
      </w:r>
    </w:p>
    <w:p>
      <w:pPr>
        <w:numPr>
          <w:ilvl w:val="0"/>
          <w:numId w:val="1002"/>
        </w:numPr>
        <w:pStyle w:val="Compact"/>
      </w:pPr>
      <w:r>
        <w:rPr>
          <w:bCs/>
          <w:b/>
        </w:rPr>
        <w:t xml:space="preserve">Rapid Response Survey Techniques:</w:t>
      </w:r>
      <w:r>
        <w:t xml:space="preserve"> </w:t>
      </w:r>
      <w:r>
        <w:t xml:space="preserve">Ability to quickly assess marine health in emergency situations, such as oil spills or algal blooms.</w:t>
      </w:r>
    </w:p>
    <w:p>
      <w:pPr>
        <w:numPr>
          <w:ilvl w:val="0"/>
          <w:numId w:val="1002"/>
        </w:numPr>
        <w:pStyle w:val="Compact"/>
      </w:pPr>
      <w:r>
        <w:t xml:space="preserve">&lt; strong &gt;Science Communication: Improving the ability to translate complex oceanographic data into understandable formats for policymakers and the general public.</w:t>
      </w:r>
    </w:p>
    <w:bookmarkEnd w:id="28"/>
    <w:bookmarkStart w:id="29" w:name="conclusion"/>
    <w:p>
      <w:pPr>
        <w:pStyle w:val="Heading2"/>
      </w:pPr>
      <w:r>
        <w:t xml:space="preserve">7. Conclusion</w:t>
      </w:r>
    </w:p>
    <w:p>
      <w:pPr>
        <w:pStyle w:val="FirstParagraph"/>
      </w:pPr>
      <w:r>
        <w:t xml:space="preserve">In conclusion, this internship in the Philippines, specifically within the Manila region, has been an invaluable experience that has solidified my passion for marine science. It highlighted the critical intersection between human activity and ocean health. The data collected during this period contributes to a broader understanding of how urban coastal zones can recover from environmental degradation.</w:t>
      </w:r>
    </w:p>
    <w:p>
      <w:pPr>
        <w:pStyle w:val="BodyText"/>
      </w:pPr>
      <w:r>
        <w:t xml:space="preserve">The role of an Oceanographer in this context is not just about data collection but also about advocacy and education. By demonstrating that scientific inquiry can drive policy change, we empower communities to protect their marine heritage. I am grateful for the opportunity to contribute to the ongoing efforts in preserving the rich aquatic ecosystems of Manila and look forward to applying these lessons in my future career.</w:t>
      </w:r>
    </w:p>
    <w:bookmarkEnd w:id="29"/>
    <w:bookmarkStart w:id="30" w:name="recommendations"/>
    <w:p>
      <w:pPr>
        <w:pStyle w:val="Heading2"/>
      </w:pPr>
      <w:r>
        <w:t xml:space="preserve">8. Recommendations</w:t>
      </w:r>
    </w:p>
    <w:p>
      <w:pPr>
        <w:pStyle w:val="FirstParagraph"/>
      </w:pPr>
      <w:r>
        <w:t xml:space="preserve">Based on my findings, I recommend expanding long-term monitoring programs at secondary sites along the Manila Bay coastline. Furthermore, integrating satellite remote sensing data with ground-based measurements could provide a more comprehensive picture of regional oceanographic changes. Finally, strengthening partnerships between academic institutions and local government units is essential for sustaining these conservation efforts.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the Philippines</dc:title>
  <dc:creator/>
  <dc:language>en</dc:language>
  <cp:keywords/>
  <dcterms:created xsi:type="dcterms:W3CDTF">2026-07-29T07:53:35Z</dcterms:created>
  <dcterms:modified xsi:type="dcterms:W3CDTF">2026-07-29T07:53:35Z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