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Oceanographic</w:t>
      </w:r>
      <w:r>
        <w:t xml:space="preserve"> </w:t>
      </w:r>
      <w:r>
        <w:t xml:space="preserve">Research</w:t>
      </w:r>
      <w:r>
        <w:t xml:space="preserve"> </w:t>
      </w:r>
      <w:r>
        <w:t xml:space="preserve">in</w:t>
      </w:r>
      <w:r>
        <w:t xml:space="preserve"> </w:t>
      </w:r>
      <w:r>
        <w:t xml:space="preserve">Switzerland</w:t>
      </w:r>
      <w:r>
        <w:t xml:space="preserve"> </w:t>
      </w:r>
      <w:r>
        <w:t xml:space="preserve">Zurich</w:t>
      </w:r>
    </w:p>
    <w:p>
      <w:pPr>
        <w:pStyle w:val="FirstParagraph"/>
      </w:pPr>
      <w:r>
        <w:rPr>
          <w:bCs/>
          <w:b/>
        </w:rPr>
        <w:t xml:space="preserve">Name:</w:t>
      </w:r>
      <w:r>
        <w:t xml:space="preserve"> </w:t>
      </w:r>
      <w:r>
        <w:t xml:space="preserve">Alex Mercer</w:t>
      </w:r>
      <w:r>
        <w:br/>
      </w:r>
      <w:r>
        <w:rPr>
          <w:bCs/>
          <w:b/>
        </w:rPr>
        <w:t xml:space="preserve">Date:</w:t>
      </w:r>
      <w:r>
        <w:t xml:space="preserve"> </w:t>
      </w:r>
      <w:r>
        <w:t xml:space="preserve">October 15, 2024</w:t>
      </w:r>
      <w:r>
        <w:br/>
      </w:r>
    </w:p>
    <w:p>
      <w:pPr>
        <w:pStyle w:val="BodyText"/>
      </w:pPr>
      <w:r>
        <w:t xml:space="preserve">Institution:</w:t>
      </w:r>
    </w:p>
    <w:p>
      <w:pPr>
        <w:pStyle w:val="BodyText"/>
      </w:pPr>
      <w:r>
        <w:t xml:space="preserve">Degree Program:r M.Sc. Environmental Sciences</w:t>
      </w:r>
      <w:r>
        <w:br/>
      </w:r>
      <w:r>
        <w:t xml:space="preserve">Internship Location: Switzerland, Zurich</w:t>
      </w:r>
    </w:p>
    <w:bookmarkStart w:id="28" w:name="Xc14e00b5ed42d91b700b5d769422680924a23e0"/>
    <w:p>
      <w:pPr>
        <w:pStyle w:val="Heading1"/>
      </w:pPr>
      <w:r>
        <w:t xml:space="preserve">Inland Oceanography: Bridging the Gap Between Alpine Hydrology and Marine Science</w:t>
      </w:r>
    </w:p>
    <w:bookmarkStart w:id="20" w:name="introduction-and-objective"/>
    <w:p>
      <w:pPr>
        <w:pStyle w:val="Heading2"/>
      </w:pPr>
      <w:r>
        <w:t xml:space="preserve">1. Introduction and Objective</w:t>
      </w:r>
    </w:p>
    <w:p>
      <w:pPr>
        <w:pStyle w:val="FirstParagraph"/>
      </w:pPr>
      <w:r>
        <w:t xml:space="preserve">The traditional perception of an oceanographer is intrinsically linked to vast blue horizons, saltwater currents, and coastal ecosystems. However, modern hydrological science recognizes that the principles governing fluid dynamics, sediment transport, and biogeochemical cycles are universal across all water bodies. This</w:t>
      </w:r>
      <w:r>
        <w:t xml:space="preserve"> </w:t>
      </w:r>
      <w:r>
        <w:rPr>
          <w:bCs/>
          <w:b/>
        </w:rPr>
        <w:t xml:space="preserve">Internship Report</w:t>
      </w:r>
      <w:r>
        <w:t xml:space="preserve"> </w:t>
      </w:r>
      <w:r>
        <w:t xml:space="preserve">documents a twelve-week placement undertaken at the Institute of Biogeochemistry and Pollutant Dynamics within the Faculty of Environment and Earth Sciences at ETH Zurich. The primary objective of this internship was to investigate how large freshwater lakes, specifically those in Central Europe, serve as critical connectors between terrestrial alpine environments and downstream marine systems.</w:t>
      </w:r>
    </w:p>
    <w:p>
      <w:pPr>
        <w:pStyle w:val="BodyText"/>
      </w:pPr>
      <w:r>
        <w:t xml:space="preserve">Located in</w:t>
      </w:r>
      <w:r>
        <w:t xml:space="preserve"> </w:t>
      </w:r>
      <w:r>
        <w:rPr>
          <w:bCs/>
          <w:b/>
        </w:rPr>
        <w:t xml:space="preserve">Switzerland Zurich</w:t>
      </w:r>
      <w:r>
        <w:t xml:space="preserve">, a city nestled amidst the Alpine foothills yet possessing a profound maritime scientific heritage through its global connections, this internship offered a unique vantage point. The goal was to apply oceanographic modeling techniques to Lake Zurich, analyzing data patterns that mirror coastal marine processes but operate on smaller scales and different temporal resolutions. By doing so, the internship aimed to contribute to the broader understanding of how freshwater inputs influence salinity gradients and nutrient loads in downstream bodies of water, including the North Sea via the Rhine River system.</w:t>
      </w:r>
    </w:p>
    <w:bookmarkEnd w:id="20"/>
    <w:bookmarkStart w:id="21" w:name="institutional-context-eth-zurich"/>
    <w:p>
      <w:pPr>
        <w:pStyle w:val="Heading2"/>
      </w:pPr>
      <w:r>
        <w:t xml:space="preserve">2. Institutional Context: ETH Zurich</w:t>
      </w:r>
    </w:p>
    <w:p>
      <w:pPr>
        <w:pStyle w:val="FirstParagraph"/>
      </w:pPr>
      <w:r>
        <w:t xml:space="preserve">The host institution, ETH Zurich, is consistently ranked among the top universities globally for natural sciences and engineering. The environment in</w:t>
      </w:r>
      <w:r>
        <w:t xml:space="preserve"> </w:t>
      </w:r>
      <w:r>
        <w:rPr>
          <w:bCs/>
          <w:b/>
        </w:rPr>
        <w:t xml:space="preserve">Switzerland Zurich</w:t>
      </w:r>
      <w:r>
        <w:t xml:space="preserve"> </w:t>
      </w:r>
      <w:r>
        <w:t xml:space="preserve">fosters rigorous academic inquiry coupled with practical application. As an intern oceanographer within this prestigious framework, I was integrated into a multidisciplinary team comprising hydrologists, climatologists, and marine geologists. This setting underscored the importance of interdisciplinary collaboration in solving complex environmental challenges.</w:t>
      </w:r>
    </w:p>
    <w:p>
      <w:pPr>
        <w:pStyle w:val="BodyText"/>
      </w:pPr>
      <w:r>
        <w:t xml:space="preserve">The laboratory facilities provided state-of-the-art tools for water quality analysis, including mass spectrometry for isotopic tracing and acoustic doppler current profilers (ADCPs) for measuring flow velocities. These tools are typically reserved for oceanographic studies in coastal zones, highlighting the technological convergence between freshwater and marine sciences. The rigorous standards expected at ETH Zurich demanded precision in data collection and statistical analysis, ensuring that the findings presented herein meet international scientific benchmarks.</w:t>
      </w:r>
    </w:p>
    <w:bookmarkEnd w:id="21"/>
    <w:bookmarkStart w:id="24" w:name="methodology-and-fieldwork"/>
    <w:p>
      <w:pPr>
        <w:pStyle w:val="Heading2"/>
      </w:pPr>
      <w:r>
        <w:t xml:space="preserve">3. Methodology and Fieldwork</w:t>
      </w:r>
    </w:p>
    <w:bookmarkStart w:id="22" w:name="data-collection-on-lake-zurich"/>
    <w:p>
      <w:pPr>
        <w:pStyle w:val="Heading3"/>
      </w:pPr>
      <w:r>
        <w:t xml:space="preserve">3.1 Data Collection on Lake Zurich</w:t>
      </w:r>
    </w:p>
    <w:p>
      <w:pPr>
        <w:pStyle w:val="FirstParagraph"/>
      </w:pPr>
      <w:r>
        <w:t xml:space="preserve">The core of the oceanographic research involved extensive fieldwork on Lake Zurich. Although a freshwater lake, its stratification patterns during summer months exhibit thermal layers (epilimnion, metalimnion, and hypolimnion) analogous to coastal marine environments. I assisted in deploying CTD (Conductivity, Temperature, Depth) profilers at various depths to monitor these stratifications. The data collected helped model the vertical mixing processes that drive nutrient distribution.</w:t>
      </w:r>
    </w:p>
    <w:bookmarkEnd w:id="22"/>
    <w:bookmarkStart w:id="23" w:name="isotopic-tracing"/>
    <w:p>
      <w:pPr>
        <w:pStyle w:val="Heading3"/>
      </w:pPr>
      <w:r>
        <w:t xml:space="preserve">3.2 Isotopic Tracing</w:t>
      </w:r>
    </w:p>
    <w:p>
      <w:pPr>
        <w:pStyle w:val="FirstParagraph"/>
      </w:pPr>
      <w:r>
        <w:t xml:space="preserve">A significant portion of the internship focused on isotopic tracing to determine the source of particulate organic carbon entering the lake from alpine runoff. Using stable isotope analysis, we tracked carbon sources from the Alpine headwaters through Lake Zurich and eventually into the Rhine River. This method allowed us to quantify how much terrestrial vegetation versus aquatic phytoplankton contributes to the overall carbon load. The results are crucial for understanding global carbon cycling and have direct implications for marine biology, as riverine input is a major driver of coastal productivity.</w:t>
      </w:r>
    </w:p>
    <w:bookmarkEnd w:id="23"/>
    <w:bookmarkEnd w:id="24"/>
    <w:bookmarkStart w:id="25" w:name="key-findings-and-analysis"/>
    <w:p>
      <w:pPr>
        <w:pStyle w:val="Heading2"/>
      </w:pPr>
      <w:r>
        <w:t xml:space="preserve">4. Key Findings and Analysis</w:t>
      </w:r>
    </w:p>
    <w:p>
      <w:pPr>
        <w:pStyle w:val="FirstParagraph"/>
      </w:pPr>
      <w:r>
        <w:t xml:space="preserve">The data analysis revealed several critical insights relevant to oceanographic science. Firstly, the residence time of water in Lake Zurich was found to be shorter than previously estimated, leading to faster export of nutrients into downstream systems. This has significant implications for eutrophication management in both freshwater and marine sectors.</w:t>
      </w:r>
    </w:p>
    <w:p>
      <w:pPr>
        <w:pStyle w:val="BodyText"/>
      </w:pPr>
      <w:r>
        <w:t xml:space="preserve">Secondly, the isotopic signatures indicated a shift in carbon sources over the past decade, correlating with increased agricultural activity in the surrounding cantons. This finding aligns with broader oceanographic trends where terrestrial impacts are increasingly dominant drivers of water quality degradation globally. The ability to detect these subtle changes using high-precision instrumentation available at our Zurich laboratory demonstrated the sensitivity required for modern environmental monitoring.</w:t>
      </w:r>
    </w:p>
    <w:bookmarkEnd w:id="25"/>
    <w:bookmarkStart w:id="26" w:name="challenges-and-learning-outcomes"/>
    <w:p>
      <w:pPr>
        <w:pStyle w:val="Heading2"/>
      </w:pPr>
      <w:r>
        <w:t xml:space="preserve">5. Challenges and Learning Outcomes</w:t>
      </w:r>
    </w:p>
    <w:p>
      <w:pPr>
        <w:pStyle w:val="FirstParagraph"/>
      </w:pPr>
      <w:r>
        <w:t xml:space="preserve">Navigating the technical complexities of fluid dynamics modeling presented a steep learning curve. However, mentorship from senior researchers in Zurich provided invaluable guidance. I learned to utilize specialized software packages for hydrodynamic modeling, such as Delft3D and ROMS (Regional Ocean Modeling System), adapting them from marine settings to inland water bodies.</w:t>
      </w:r>
    </w:p>
    <w:p>
      <w:pPr>
        <w:pStyle w:val="BodyText"/>
      </w:pPr>
      <w:r>
        <w:t xml:space="preserve">Furthermore, working in</w:t>
      </w:r>
      <w:r>
        <w:t xml:space="preserve"> </w:t>
      </w:r>
      <w:r>
        <w:rPr>
          <w:bCs/>
          <w:b/>
        </w:rPr>
        <w:t xml:space="preserve">Switzerland Zurich</w:t>
      </w:r>
      <w:r>
        <w:t xml:space="preserve">, a hub of international diplomacy and scientific cooperation, taught me the importance of clear communication across cultural and disciplinary boundaries. Presenting preliminary findings at internal seminars required translating complex oceanographic concepts into accessible language for ecologists and policy makers alike.</w:t>
      </w:r>
    </w:p>
    <w:bookmarkEnd w:id="26"/>
    <w:bookmarkStart w:id="27" w:name="conclusion"/>
    <w:p>
      <w:pPr>
        <w:pStyle w:val="Heading2"/>
      </w:pPr>
      <w:r>
        <w:t xml:space="preserve">6. Conclusion</w:t>
      </w:r>
    </w:p>
    <w:p>
      <w:pPr>
        <w:pStyle w:val="FirstParagraph"/>
      </w:pPr>
      <w:r>
        <w:t xml:space="preserve">This internship has profoundly reshaped my understanding of what it means to be an oceanographer in the 21st century. It is no longer sufficient to study only the seas; one must understand the entire hydrological continuum from mountain peaks to ocean floors. The experience gained at ETH Zurich in</w:t>
      </w:r>
      <w:r>
        <w:t xml:space="preserve"> </w:t>
      </w:r>
      <w:r>
        <w:rPr>
          <w:bCs/>
          <w:b/>
        </w:rPr>
        <w:t xml:space="preserve">Switzerland Zurich</w:t>
      </w:r>
      <w:r>
        <w:t xml:space="preserve"> </w:t>
      </w:r>
      <w:r>
        <w:t xml:space="preserve">has equipped me with advanced analytical skills and a holistic perspective on water resources.</w:t>
      </w:r>
    </w:p>
    <w:p>
      <w:pPr>
        <w:pStyle w:val="BodyText"/>
      </w:pPr>
      <w:r>
        <w:t xml:space="preserve">The insights derived from this study contribute to a larger narrative: that healthy freshwater systems are prerequisites for healthy marine environments. As climate change accelerates, the role of inland water bodies in regulating global biogeochemical cycles becomes ever more critical. This report serves not only as a summary of academic achievements but also as a testament to the enduring relevance and adaptability of oceanographic science.</w:t>
      </w:r>
    </w:p>
    <w:p>
      <w:pPr>
        <w:pStyle w:val="BodyText"/>
      </w:pPr>
      <w:r>
        <w:t xml:space="preserve">In conclusion, the internship fulfilled its objectives by bridging theoretical knowledge with practical application, fostering professional growth, and contributing meaningful data to the scientific community. I am grateful for the opportunity to have conducted this work in one of Europe’s leading centers for environmental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Oceanographic Research in Switzerland Zurich</dc:title>
  <dc:creator/>
  <dc:language>en</dc:language>
  <cp:keywords/>
  <dcterms:created xsi:type="dcterms:W3CDTF">2026-07-29T05:15:03Z</dcterms:created>
  <dcterms:modified xsi:type="dcterms:W3CDTF">2026-07-29T05:15:03Z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