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Oceanography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20" w:name="Xad858430d29bae3c087a02342bd236508177c64"/>
    <w:p>
      <w:pPr>
        <w:pStyle w:val="Heading1"/>
      </w:pPr>
      <w:r>
        <w:t xml:space="preserve">Internship Report: Oceanographic Research and Coastal Management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[Student Name]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Faculty of Science, Central University of Venezuela</w:t>
      </w:r>
      <w:r>
        <w:br/>
      </w:r>
      <w:r>
        <w:rPr>
          <w:bCs/>
          <w:b/>
        </w:rPr>
        <w:t xml:space="preserve">Dates:</w:t>
      </w:r>
      <w:r>
        <w:t xml:space="preserve"> </w:t>
      </w:r>
      <w:r>
        <w:t xml:space="preserve">June 2023 – December 2023</w:t>
      </w:r>
      <w:r>
        <w:br/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Oceanography in Venezuela Caracas</dc:title>
  <dc:creator/>
  <dc:language>en</dc:language>
  <cp:keywords/>
  <dcterms:created xsi:type="dcterms:W3CDTF">2026-09-27T05:08:51Z</dcterms:created>
  <dcterms:modified xsi:type="dcterms:W3CDTF">2026-09-27T05:08:51Z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