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Practice</w:t>
      </w:r>
      <w:r>
        <w:t xml:space="preserve"> </w:t>
      </w:r>
      <w:r>
        <w:t xml:space="preserve">in</w:t>
      </w:r>
      <w:r>
        <w:t xml:space="preserve"> </w:t>
      </w:r>
      <w:r>
        <w:t xml:space="preserve">China</w:t>
      </w:r>
      <w:r>
        <w:t xml:space="preserve"> </w:t>
      </w:r>
      <w:r>
        <w:t xml:space="preserve">Beijing</w:t>
      </w:r>
    </w:p>
    <w:bookmarkStart w:id="30" w:name="X8afcb8f7b1ef44347dbaee068d7b48da9a9aa75"/>
    <w:p>
      <w:pPr>
        <w:pStyle w:val="Heading1"/>
      </w:pPr>
      <w:r>
        <w:t xml:space="preserve">Internship Report on Ophthalmology Clinical Practice</w:t>
      </w:r>
    </w:p>
    <w:p>
      <w:pPr>
        <w:pStyle w:val="FirstParagraph"/>
      </w:pPr>
      <w:r>
        <w:rPr>
          <w:bCs/>
          <w:b/>
        </w:rPr>
        <w:t xml:space="preserve">Name:</w:t>
      </w:r>
    </w:p>
    <w:p>
      <w:pPr>
        <w:pStyle w:val="BodyText"/>
      </w:pPr>
      <w:r>
        <w:t xml:space="preserve">[Intern Name]</w:t>
      </w:r>
    </w:p>
    <w:p>
      <w:pPr>
        <w:pStyle w:val="BodyText"/>
      </w:pPr>
      <w:r>
        <w:rPr>
          <w:bCs/>
          <w:b/>
        </w:rPr>
        <w:t xml:space="preserve">Date:</w:t>
      </w:r>
    </w:p>
    <w:p>
      <w:pPr>
        <w:pStyle w:val="BodyText"/>
      </w:pPr>
      <w:r>
        <w:t xml:space="preserve">[Current Date]</w:t>
      </w:r>
    </w:p>
    <w:p>
      <w:pPr>
        <w:pStyle w:val="BodyText"/>
      </w:pPr>
      <w:r>
        <w:rPr>
          <w:bCs/>
          <w:b/>
        </w:rPr>
        <w:t xml:space="preserve">Institution:</w:t>
      </w:r>
    </w:p>
    <w:p>
      <w:pPr>
        <w:pStyle w:val="BodyText"/>
      </w:pPr>
      <w:r>
        <w:t xml:space="preserve">[University Name]</w:t>
      </w:r>
    </w:p>
    <w:p>
      <w:pPr>
        <w:pStyle w:val="BodyText"/>
      </w:pPr>
      <w:r>
        <w:t xml:space="preserve">Location of Internship :China Beijing &lt; h2 &gt; 1. Introduction</w:t>
      </w:r>
    </w:p>
    <w:p>
      <w:pPr>
        <w:pStyle w:val="BodyText"/>
      </w:pPr>
      <w:r>
        <w:t xml:space="preserve">&lt; p &gt;This report serves to document the clinical internship experience undertaken at a leading medical institution in China Beijing . The primary focus of this internship was to gain practical exposure to the field of Ophthalmologist practice within one of Asia's most dynamic healthcare environments. As an intern, my objective was to bridge theoretical knowledge acquired during academic studies with real-world clinical application, specifically focusing on ocular diagnostics, surgical assistance, and patient management protocols unique to the region.</w:t>
      </w:r>
    </w:p>
    <w:bookmarkStart w:id="20" w:name="objectives-of-the-internship"/>
    <w:p>
      <w:pPr>
        <w:pStyle w:val="Heading2"/>
      </w:pPr>
      <w:r>
        <w:t xml:space="preserve">2. Objectives of the Internship</w:t>
      </w:r>
    </w:p>
    <w:p>
      <w:pPr>
        <w:pStyle w:val="FirstParagraph"/>
      </w:pPr>
      <w:r>
        <w:t xml:space="preserve">The internship in China Beijing was designed with several key objectives. Firstly, it aimed to enhance proficiency in ophthalmic diagnostic tools such as slit-lamp biomicroscopy, ophthalmoscopy, and optical coherence tomography (OCT). Secondly, it sought to provide insight into the high-volume patient care system characteristic of major hospitals in China Beijing . Thirdly, the internship intended to foster an understanding of cross-cultural medical communication and the specific epidemiological trends affecting eye health in this metropolitan area.</w:t>
      </w:r>
    </w:p>
    <w:bookmarkEnd w:id="20"/>
    <w:bookmarkStart w:id="21" w:name="clinical-setting-and-environment"/>
    <w:p>
      <w:pPr>
        <w:pStyle w:val="Heading2"/>
      </w:pPr>
      <w:r>
        <w:t xml:space="preserve">3. Clinical Setting and Environment</w:t>
      </w:r>
    </w:p>
    <w:p>
      <w:pPr>
        <w:pStyle w:val="FirstParagraph"/>
      </w:pPr>
      <w:r>
        <w:t xml:space="preserve">The chosen location for this internship is China Beijing , a city that boasts world-class medical infrastructure. The hospital where the internship was conducted is affiliated with a top-tier university medical center, recognized for its research output and clinical excellence in ophthalmology. The department of Ophthalmologist here handles thousands of outpatient visits daily, ranging from routine check-ups to complex retinal surgeries. This high-density environment provided an unparalleled opportunity to observe the efficiency and workflow required in modern urban healthcare.</w:t>
      </w:r>
    </w:p>
    <w:bookmarkEnd w:id="21"/>
    <w:bookmarkStart w:id="25" w:name="core-activities-and-responsibilities"/>
    <w:p>
      <w:pPr>
        <w:pStyle w:val="Heading2"/>
      </w:pPr>
      <w:r>
        <w:t xml:space="preserve">4. Core Activities and Responsibilities</w:t>
      </w:r>
    </w:p>
    <w:bookmarkStart w:id="22" w:name="X9cfb593e147cadcca03c46a0abf1c5d6c29a81a"/>
    <w:p>
      <w:pPr>
        <w:pStyle w:val="Heading3"/>
      </w:pPr>
      <w:r>
        <w:t xml:space="preserve">4.1 Patient History Taking and Initial Screening</w:t>
      </w:r>
    </w:p>
    <w:p>
      <w:pPr>
        <w:pStyle w:val="FirstParagraph"/>
      </w:pPr>
      <w:r>
        <w:t xml:space="preserve">A significant portion of time was dedicated to taking detailed patient histories. In China Beijing , patients often present with a mix of lifestyle-related eye conditions, such as digital eye strain due to prolonged screen time, alongside prevalent issues like cataracts and diabetic retinopathy. I learned to navigate the language barrier by utilizing bilingual medical forms and working closely with local translators to ensure accurate data collection for the supervising Ophthalmologist.</w:t>
      </w:r>
    </w:p>
    <w:bookmarkEnd w:id="22"/>
    <w:bookmarkStart w:id="23" w:name="diagnostic-procedures"/>
    <w:p>
      <w:pPr>
        <w:pStyle w:val="Heading3"/>
      </w:pPr>
      <w:r>
        <w:t xml:space="preserve">4.2 Diagnostic Procedures</w:t>
      </w:r>
    </w:p>
    <w:p>
      <w:pPr>
        <w:pStyle w:val="FirstParagraph"/>
      </w:pPr>
      <w:r>
        <w:t xml:space="preserve">Under strict supervision, I assisted in various diagnostic procedures. These included visual field testing, intraocular pressure measurement using tonometry, and fundus photography. The precision required in China Beijing 's medical setting is exceptionally high. Observing senior Ophthalmologist experts perform delicate examinations taught me the importance of gentle handling and precise instrument calibration.</w:t>
      </w:r>
    </w:p>
    <w:bookmarkEnd w:id="23"/>
    <w:bookmarkStart w:id="24" w:name="surgical-assistance"/>
    <w:p>
      <w:pPr>
        <w:pStyle w:val="Heading3"/>
      </w:pPr>
      <w:r>
        <w:t xml:space="preserve">4.3 Surgical Assistance</w:t>
      </w:r>
    </w:p>
    <w:p>
      <w:pPr>
        <w:pStyle w:val="FirstParagraph"/>
      </w:pPr>
      <w:r>
        <w:t xml:space="preserve">One of the most valuable aspects of this internship was the opportunity to assist in surgical theaters. Cataract surgeries, specifically phacoemulsification, were observed extensively. The advanced technology available in China Beijing facilities allowed for minimally invasive techniques with rapid recovery times. I was responsible for preparing sterile fields, handing instruments to the surgeons, and documenting intraoperative findings. This experience highlighted the technical skill and teamwork inherent in professional Ophthalmologist practice.</w:t>
      </w:r>
    </w:p>
    <w:bookmarkEnd w:id="24"/>
    <w:bookmarkEnd w:id="25"/>
    <w:bookmarkStart w:id="26" w:name="X63e230c7268346eca842456099a9548f9248187"/>
    <w:p>
      <w:pPr>
        <w:pStyle w:val="Heading2"/>
      </w:pPr>
      <w:r>
        <w:t xml:space="preserve">5. Observations on Healthcare Delivery in China Beijing</w:t>
      </w:r>
    </w:p>
    <w:p>
      <w:pPr>
        <w:pStyle w:val="FirstParagraph"/>
      </w:pPr>
      <w:r>
        <w:t xml:space="preserve">The healthcare system in China Beijing presents unique challenges and opportunities. The sheer volume of patients requires a streamlined approach to triage and treatment. I observed that the integration of telemedicine and AI-driven diagnostic software is increasingly common, aiding Ophthalmologist practitioners in making faster, more accurate decisions. Furthermore, there is a strong emphasis on preventive care education among the local population regarding eye hygiene and regular screenings.</w:t>
      </w:r>
    </w:p>
    <w:bookmarkEnd w:id="26"/>
    <w:bookmarkStart w:id="27" w:name="challenges-faced"/>
    <w:p>
      <w:pPr>
        <w:pStyle w:val="Heading2"/>
      </w:pPr>
      <w:r>
        <w:t xml:space="preserve">6. Challenges Faced</w:t>
      </w:r>
    </w:p>
    <w:p>
      <w:pPr>
        <w:pStyle w:val="FirstParagraph"/>
      </w:pPr>
      <w:r>
        <w:t xml:space="preserve">Navigating the linguistic nuances of medical terminology in China Beijing was initially challenging. Additionally, adapting to the fast-paced environment required quick learning curves for clinical protocols. However, these challenges were mitigated by the supportive mentorship of local staff and colleagues who shared insights into cultural sensitivities that affect patient compliance and comfort.</w:t>
      </w:r>
    </w:p>
    <w:bookmarkEnd w:id="27"/>
    <w:bookmarkStart w:id="28" w:name="conclusion"/>
    <w:p>
      <w:pPr>
        <w:pStyle w:val="Heading2"/>
      </w:pPr>
      <w:r>
        <w:t xml:space="preserve">7. Conclusion</w:t>
      </w:r>
    </w:p>
    <w:p>
      <w:pPr>
        <w:pStyle w:val="FirstParagraph"/>
      </w:pPr>
      <w:r>
        <w:t xml:space="preserve">In conclusion, this internship in China Beijing has been instrumental in shaping my professional identity as an aspiring Ophthalmologist. It provided a robust framework for understanding clinical workflows, advanced diagnostic techniques, and the ethical dimensions of patient care in a globalized healthcare setting. The experience reinforced my commitment to excellence in ophthalmic surgery and diagnostics. I am grateful for the opportunity to train in such a prestigious institution within China Beijing , which has significantly enriched my medical education.</w:t>
      </w:r>
    </w:p>
    <w:bookmarkEnd w:id="28"/>
    <w:bookmarkStart w:id="29" w:name="recommendations"/>
    <w:p>
      <w:pPr>
        <w:pStyle w:val="Heading2"/>
      </w:pPr>
      <w:r>
        <w:t xml:space="preserve">8. Recommendations</w:t>
      </w:r>
    </w:p>
    <w:p>
      <w:pPr>
        <w:pStyle w:val="FirstParagraph"/>
      </w:pPr>
      <w:r>
        <w:t xml:space="preserve">I recommend that future interns engage with local cultural norms prior to arrival to enhance patient rapport. Additionally, institutions should continue integrating AI tools into training curricula, as seen in many facilities in China Beijing . Finally, sustained collaboration between international students and local Ophthalmologist experts will further elevate the quality of eye care globally.</w:t>
      </w:r>
    </w:p>
    <w:p>
      <w:pPr>
        <w:pStyle w:val="BodyText"/>
      </w:pPr>
      <w:r>
        <w:t xml:space="preserve">Sincerely, [Intern Name]</w:t>
      </w:r>
      <w:r>
        <w:br/>
      </w:r>
      <w:r>
        <w:t xml:space="preserve">[Signature]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Practice in China Beijing</dc:title>
  <dc:creator/>
  <dc:language>en</dc:language>
  <cp:keywords/>
  <dcterms:created xsi:type="dcterms:W3CDTF">2026-07-29T15:27:52Z</dcterms:created>
  <dcterms:modified xsi:type="dcterms:W3CDTF">2026-07-29T15:27:52Z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