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Germany</w:t>
      </w:r>
      <w:r>
        <w:t xml:space="preserve"> </w:t>
      </w:r>
      <w:r>
        <w:t xml:space="preserve">Frankfurt</w:t>
      </w:r>
    </w:p>
    <w:bookmarkStart w:id="28" w:name="X4c49c2dcc70a2d77127886046ca91cd45b4745e"/>
    <w:p>
      <w:pPr>
        <w:pStyle w:val="Heading1"/>
      </w:pPr>
      <w:r>
        <w:t xml:space="preserve">Internship Report: Clinical Rotation in Ophthalmology</w:t>
      </w:r>
    </w:p>
    <w:p>
      <w:pPr>
        <w:pStyle w:val="FirstParagraph"/>
      </w:pPr>
      <w:r>
        <w:rPr>
          <w:bCs/>
          <w:b/>
        </w:rPr>
        <w:t xml:space="preserve">Date:</w:t>
      </w:r>
      <w:r>
        <w:t xml:space="preserve"> </w:t>
      </w:r>
      <w:r>
        <w:t xml:space="preserve">October 24, 2023</w:t>
      </w:r>
      <w:r>
        <w:br/>
      </w:r>
      <w:r>
        <w:t xml:space="preserve">Ophthalmology Clinic</w:t>
      </w:r>
    </w:p>
    <w:bookmarkStart w:id="20" w:name="X5dd047d011507909fcbbc8eca66b2d25b5ae8a1"/>
    <w:p>
      <w:pPr>
        <w:pStyle w:val="Heading2"/>
      </w:pPr>
      <w:r>
        <w:t xml:space="preserve">1. Introduction and Overview of the Institution</w:t>
      </w:r>
    </w:p>
    <w:p>
      <w:pPr>
        <w:pStyle w:val="FirstParagraph"/>
      </w:pPr>
      <w:r>
        <w:t xml:space="preserve">This report outlines my comprehensive internship experience within the field of Ophthalmology at a leading medical center in Germany Frankfurt. The primary objective of this rotation was to bridge the gap between theoretical medical knowledge and practical clinical application, specifically focusing on diagnostic precision, surgical assistance, and patient management within a high-volume European healthcare setting. Frankfurt serves as a critical hub for medical innovation in Europe, and its diverse patient population provided a unique platform to study various ocular pathologies.</w:t>
      </w:r>
    </w:p>
    <w:p>
      <w:pPr>
        <w:pStyle w:val="BodyText"/>
      </w:pPr>
      <w:r>
        <w:t xml:space="preserve">The hospital system in Germany Frankfurt is renowned for its rigorous standards of care and advanced technological integration. During my time as an</w:t>
      </w:r>
      <w:r>
        <w:t xml:space="preserve"> </w:t>
      </w:r>
      <w:r>
        <w:rPr>
          <w:bCs/>
          <w:b/>
        </w:rPr>
        <w:t xml:space="preserve">Internship</w:t>
      </w:r>
      <w:r>
        <w:t xml:space="preserve"> </w:t>
      </w:r>
      <w:r>
        <w:t xml:space="preserve">participant, I was integrated into a multidisciplinary team that includes attending ophthalmologists, residents, optometrists, and specialized nursing staff. The facility operates with a high degree of efficiency, reflecting the broader German healthcare model which emphasizes both preventative care and advanced surgical interventions.</w:t>
      </w:r>
    </w:p>
    <w:bookmarkEnd w:id="20"/>
    <w:bookmarkStart w:id="23" w:name="clinical-duties-and-observations"/>
    <w:p>
      <w:pPr>
        <w:pStyle w:val="Heading2"/>
      </w:pPr>
      <w:r>
        <w:t xml:space="preserve">2. Clinical Duties and Observations</w:t>
      </w:r>
    </w:p>
    <w:p>
      <w:pPr>
        <w:pStyle w:val="FirstParagraph"/>
      </w:pPr>
      <w:r>
        <w:t xml:space="preserve">The core of my internship involved shadowing senior ophthalmologists during outpatient clinics, diagnostic imaging sessions, and operating theater procedures. As an aspiring medical professional specializing in vision science, I was granted supervised access to a wide array of clinical tasks.</w:t>
      </w:r>
    </w:p>
    <w:bookmarkStart w:id="21" w:name="diagnostic-assessments"/>
    <w:p>
      <w:pPr>
        <w:pStyle w:val="Heading3"/>
      </w:pPr>
      <w:r>
        <w:t xml:space="preserve">2.1 Diagnostic Assessments</w:t>
      </w:r>
    </w:p>
    <w:p>
      <w:pPr>
        <w:pStyle w:val="FirstParagraph"/>
      </w:pPr>
      <w:r>
        <w:t xml:space="preserve">A significant portion of the internship was dedicated to mastering diagnostic techniques specific to an ophthalmologist role. I learned how to perform slit-lamp examinations, assess intraocular pressure using tonometry, and conduct visual field testing for glaucoma patients. In Germany Frankfurt, where early detection is heavily emphasized in public health initiatives, precision in these diagnostics is paramount.</w:t>
      </w:r>
    </w:p>
    <w:p>
      <w:pPr>
        <w:pStyle w:val="BodyText"/>
      </w:pPr>
      <w:r>
        <w:t xml:space="preserve">I observed and assisted in Optical Coherence Tomography (OCT) scans, which are crucial for diagnosing macular degeneration and diabetic retinopathy. The integration of AI-driven diagnostic tools was a notable feature of this internship, allowing us to cross-reference traditional clinical findings with algorithmic predictions.</w:t>
      </w:r>
    </w:p>
    <w:bookmarkEnd w:id="21"/>
    <w:bookmarkStart w:id="22" w:name="surgical-assistance"/>
    <w:p>
      <w:pPr>
        <w:pStyle w:val="Heading3"/>
      </w:pPr>
      <w:r>
        <w:t xml:space="preserve">2.2 Surgical Assistance</w:t>
      </w:r>
    </w:p>
    <w:p>
      <w:pPr>
        <w:pStyle w:val="FirstParagraph"/>
      </w:pPr>
      <w:r>
        <w:t xml:space="preserve">Surgical observation formed a critical component of the training. I assisted in cataract surgeries, which are among the most common procedures performed by an ophthalmologist globally. The microsurgical techniques employed in Frankfurt hospitals represent some of the highest standards in Europe. I learned about phacoemulsification techniques, intraocular lens (IOL) selection, and post-operative care protocols.</w:t>
      </w:r>
    </w:p>
    <w:p>
      <w:pPr>
        <w:pStyle w:val="BodyText"/>
      </w:pPr>
      <w:r>
        <w:t xml:space="preserve">Additionally, I observed vitreoretinal surgeries for complex cases such as retinal detachment repair. The sterile environment and the precise coordination required in the operating room highlighted the discipline necessary to maintain patient safety.</w:t>
      </w:r>
    </w:p>
    <w:bookmarkEnd w:id="22"/>
    <w:bookmarkEnd w:id="23"/>
    <w:bookmarkStart w:id="24" w:name="patient-interaction-and-cultural-context"/>
    <w:p>
      <w:pPr>
        <w:pStyle w:val="Heading2"/>
      </w:pPr>
      <w:r>
        <w:t xml:space="preserve">3. Patient Interaction and Cultural Context</w:t>
      </w:r>
    </w:p>
    <w:p>
      <w:pPr>
        <w:pStyle w:val="FirstParagraph"/>
      </w:pPr>
      <w:r>
        <w:t xml:space="preserve">Patient interaction is a delicate balance of technical expertise and empathy. Working in Germany Frankfurt introduced me to a multicultural patient demographic, requiring strong communication skills and often reliance on translation services for non-German speakers. As an ophthalmologist-in-training, I learned that explaining complex ocular conditions requires clarity and patience.</w:t>
      </w:r>
    </w:p>
    <w:p>
      <w:pPr>
        <w:pStyle w:val="BodyText"/>
      </w:pPr>
      <w:r>
        <w:t xml:space="preserve">The hierarchical yet collaborative structure of the German medical team allowed for open dialogue regarding cases. During morning rounds in Frankfurt, residents present their cases to attending physicians, fostering a culture of continuous learning and peer review. This environment was instrumental in developing my critical thinking skills regarding differential diagnoses.</w:t>
      </w:r>
    </w:p>
    <w:bookmarkEnd w:id="24"/>
    <w:bookmarkStart w:id="25" w:name="key-learning-outcomes"/>
    <w:p>
      <w:pPr>
        <w:pStyle w:val="Heading2"/>
      </w:pPr>
      <w:r>
        <w:t xml:space="preserve">4. Key Learning Outcomes</w:t>
      </w:r>
    </w:p>
    <w:p>
      <w:pPr>
        <w:numPr>
          <w:ilvl w:val="0"/>
          <w:numId w:val="1001"/>
        </w:numPr>
        <w:pStyle w:val="Compact"/>
      </w:pPr>
      <w:r>
        <w:rPr>
          <w:bCs/>
          <w:b/>
        </w:rPr>
        <w:t xml:space="preserve">Mastery of Diagnostic Tools:</w:t>
      </w:r>
      <w:r>
        <w:t xml:space="preserve"> </w:t>
      </w:r>
      <w:r>
        <w:t xml:space="preserve">Proficiency in utilizing slit lamps, fundus cameras, and OCT machines.</w:t>
      </w:r>
    </w:p>
    <w:p>
      <w:pPr>
        <w:numPr>
          <w:ilvl w:val="0"/>
          <w:numId w:val="1001"/>
        </w:numPr>
        <w:pStyle w:val="Compact"/>
      </w:pPr>
      <w:r>
        <w:t xml:space="preserve">Surgical Hygiene: Understanding the strict aseptic techniques required in ophthalmic surgery.</w:t>
      </w:r>
    </w:p>
    <w:p>
      <w:pPr>
        <w:numPr>
          <w:ilvl w:val="0"/>
          <w:numId w:val="1001"/>
        </w:numPr>
        <w:pStyle w:val="Compact"/>
      </w:pPr>
      <w:r>
        <w:t xml:space="preserve">Patient Management: Developing strategies for managing chronic conditions like glaucoma and diabetic retinopathy.</w:t>
      </w:r>
    </w:p>
    <w:p>
      <w:pPr>
        <w:numPr>
          <w:ilvl w:val="0"/>
          <w:numId w:val="1001"/>
        </w:numPr>
        <w:pStyle w:val="Compact"/>
      </w:pPr>
      <w:r>
        <w:t xml:space="preserve">Cultural Competence: Adapting medical communication to diverse populations within the Frankfurt region.</w:t>
      </w:r>
    </w:p>
    <w:bookmarkEnd w:id="25"/>
    <w:bookmarkStart w:id="26" w:name="challenges-faced"/>
    <w:p>
      <w:pPr>
        <w:pStyle w:val="Heading2"/>
      </w:pPr>
      <w:r>
        <w:t xml:space="preserve">5. Challenges Faced</w:t>
      </w:r>
    </w:p>
    <w:p>
      <w:pPr>
        <w:pStyle w:val="FirstParagraph"/>
      </w:pPr>
      <w:r>
        <w:t xml:space="preserve">The primary challenge during this internship was the sheer volume of patients. The demand for ophthalmological services in Germany Frankfurt is high, leading to fast-paced clinical environments. Balancing thorough examinations with time constraints required efficient workflow management. Additionally, navigating the German medical terminology and documentation standards initially posed a linguistic hurdle, which I overcame through diligent study and mentorship.</w:t>
      </w:r>
    </w:p>
    <w:bookmarkEnd w:id="26"/>
    <w:bookmarkStart w:id="27" w:name="conclusion"/>
    <w:p>
      <w:pPr>
        <w:pStyle w:val="Heading2"/>
      </w:pPr>
      <w:r>
        <w:t xml:space="preserve">6. Conclusion</w:t>
      </w:r>
    </w:p>
    <w:p>
      <w:pPr>
        <w:pStyle w:val="FirstParagraph"/>
      </w:pPr>
      <w:r>
        <w:t xml:space="preserve">In conclusion, this internship in Ophthalmology in Germany Frankfurt has been an invaluable step in my professional development. It provided not only technical skills but also a deep understanding of the ethical and practical responsibilities inherent to the medical profession. The exposure to advanced surgical techniques and diagnostic technologies has solidified my commitment to pursuing a career as an ophthalmologist.</w:t>
      </w:r>
    </w:p>
    <w:p>
      <w:pPr>
        <w:pStyle w:val="BodyText"/>
      </w:pPr>
      <w:r>
        <w:t xml:space="preserve">The rigorous training received in Frankfurt’s healthcare system has prepared me for future challenges in eye care. I am grateful for the mentorship of the attending physicians who shared their expertise freely. This experience has reinforced my belief that continuous learning and patient-centered care are the pillars of effective ophthalmology practice.</w:t>
      </w:r>
    </w:p>
    <w:p>
      <w:pPr>
        <w:pStyle w:val="BodyText"/>
      </w:pPr>
      <w:r>
        <w:rPr>
          <w:bCs/>
          <w:b/>
        </w:rPr>
        <w:t xml:space="preserve">Intern Name:</w:t>
      </w:r>
      <w:r>
        <w:t xml:space="preserve"> </w:t>
      </w:r>
      <w:r>
        <w:t xml:space="preserve">[Your Name]</w:t>
      </w:r>
      <w:r>
        <w:br/>
      </w:r>
      <w:r>
        <w:rPr>
          <w:bCs/>
          <w:b/>
        </w:rPr>
        <w:t xml:space="preserve">Role:</w:t>
      </w:r>
      <w:r>
        <w:t xml:space="preserve">Ophthalmology Intern</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Germany Frankfurt</dc:title>
  <dc:creator/>
  <dc:language>en</dc:language>
  <cp:keywords/>
  <dcterms:created xsi:type="dcterms:W3CDTF">2026-07-29T04:08:52Z</dcterms:created>
  <dcterms:modified xsi:type="dcterms:W3CDTF">2026-07-29T04:08:52Z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