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Ophthalmologist</w:t>
      </w:r>
      <w:r>
        <w:t xml:space="preserve"> </w:t>
      </w:r>
      <w:r>
        <w:t xml:space="preserve">Training</w:t>
      </w:r>
      <w:r>
        <w:t xml:space="preserve"> </w:t>
      </w:r>
      <w:r>
        <w:t xml:space="preserve">in</w:t>
      </w:r>
      <w:r>
        <w:t xml:space="preserve"> </w:t>
      </w:r>
      <w:r>
        <w:t xml:space="preserve">Israel,</w:t>
      </w:r>
      <w:r>
        <w:t xml:space="preserve"> </w:t>
      </w:r>
      <w:r>
        <w:t xml:space="preserve">Jerusalem</w:t>
      </w:r>
    </w:p>
    <w:bookmarkStart w:id="20" w:name="final-internship-report"/>
    <w:p>
      <w:pPr>
        <w:pStyle w:val="Heading1"/>
      </w:pPr>
      <w:r>
        <w:t xml:space="preserve">Final Internship Report</w:t>
      </w:r>
    </w:p>
    <w:p>
      <w:pPr>
        <w:pStyle w:val="FirstParagraph"/>
      </w:pPr>
      <w:r>
        <w:rPr>
          <w:bCs/>
          <w:b/>
        </w:rPr>
        <w:t xml:space="preserve">Institution:</w:t>
      </w:r>
      <w:r>
        <w:t xml:space="preserve"> </w:t>
      </w:r>
      <w:r>
        <w:t xml:space="preserve">Hadassah Medical Center / Hebrew University</w:t>
      </w:r>
      <w:r>
        <w:br/>
      </w:r>
      <w:r>
        <w:rPr>
          <w:bCs/>
          <w:b/>
        </w:rPr>
        <w:t xml:space="preserve">Degree Program:</w:t>
      </w:r>
      <w:r>
        <w:t xml:space="preserve"> </w:t>
      </w:r>
      <w:r>
        <w:t xml:space="preserve">Clinical Medicine &amp; Specialized Ophthalmology</w:t>
      </w:r>
      <w:r>
        <w:br/>
      </w:r>
    </w:p>
    <w:p>
      <w:pPr>
        <w:pStyle w:val="BodyText"/>
      </w:pPr>
      <w:r>
        <w:t xml:space="preserve">Date of Submission:</w:t>
      </w:r>
    </w:p>
    <w:bookmarkEnd w:id="20"/>
    <w:bookmarkStart w:id="21" w:name="executive-summary"/>
    <w:p>
      <w:pPr>
        <w:pStyle w:val="Heading2"/>
      </w:pPr>
      <w:r>
        <w:t xml:space="preserve">Executive Summary</w:t>
      </w:r>
    </w:p>
    <w:p>
      <w:pPr>
        <w:pStyle w:val="FirstParagraph"/>
      </w:pPr>
      <w:r>
        <w:t xml:space="preserve">This document serves as the comprehensive final internship report for the clinical rotation completed within the Ophthalmology department in Israel, Jerusalem. The primary objective of this internship was to bridge theoretical academic knowledge with practical clinical application in a high-volume, academically rigorous medical environment. By immersing oneself in the healthcare ecosystem of Israel's capital, this report details the procedural competencies acquired, patient management strategies observed, and the unique cultural dynamics inherent to practicing medicine in Jerusalem.</w:t>
      </w:r>
    </w:p>
    <w:bookmarkEnd w:id="21"/>
    <w:bookmarkStart w:id="22" w:name="introduction"/>
    <w:p>
      <w:pPr>
        <w:pStyle w:val="Heading2"/>
      </w:pPr>
      <w:r>
        <w:t xml:space="preserve">Introduction</w:t>
      </w:r>
    </w:p>
    <w:p>
      <w:pPr>
        <w:pStyle w:val="FirstParagraph"/>
      </w:pPr>
      <w:r>
        <w:t xml:space="preserve">The city of Jerusalem stands as a beacon of both spiritual significance and medical innovation. For an aspiring Ophthalmologist, interning in Israel's capital offers a unique perspective on eye care that is deeply influenced by the diverse demographics of its population. The healthcare system here operates under strict regulatory standards while simultaneously pioneering cutting-edge research in retinal diseases, glaucoma management, and refractive surgery. This report outlines the experiences gained during a twelve-week intensive internship, focusing specifically on the role of an Ophthalmologist in training within this dynamic setting.</w:t>
      </w:r>
    </w:p>
    <w:bookmarkEnd w:id="22"/>
    <w:bookmarkStart w:id="24" w:name="clinical-experiences"/>
    <w:bookmarkStart w:id="23" w:name="X4aec73bdbb333f3530c6af70e0118d344f78ed2"/>
    <w:p>
      <w:pPr>
        <w:pStyle w:val="Heading2"/>
      </w:pPr>
      <w:r>
        <w:t xml:space="preserve">Clinical Experiences and Procedural Competencies</w:t>
      </w:r>
    </w:p>
    <w:p>
      <w:pPr>
        <w:pStyle w:val="FirstParagraph"/>
      </w:pPr>
      <w:r>
        <w:t xml:space="preserve">The core of this internship revolved around daily rotations in outpatient clinics, surgical theaters, and emergency ophthalmology units. The exposure to a wide spectrum of pathologies provided an invaluable education in diagnostic accuracy and treatment planning.</w:t>
      </w:r>
    </w:p>
    <w:p>
      <w:pPr>
        <w:numPr>
          <w:ilvl w:val="0"/>
          <w:numId w:val="1001"/>
        </w:numPr>
        <w:pStyle w:val="Compact"/>
      </w:pPr>
      <w:r>
        <w:rPr>
          <w:bCs/>
          <w:b/>
        </w:rPr>
        <w:t xml:space="preserve">Clinical Diagnostics:</w:t>
      </w:r>
      <w:r>
        <w:t xml:space="preserve"> </w:t>
      </w:r>
      <w:r>
        <w:t xml:space="preserve">Daily patient evaluations involved comprehensive slit-lamp examinations, funduscopy assessments, and visual field testing. In the context of Jerusalem's diverse population, which includes significant populations with varying genetic predispositions to certain eye conditions such as retinitis pigmentosa and high prevalence of diabetic retinopathy among older demographics.</w:t>
      </w:r>
    </w:p>
    <w:p>
      <w:pPr>
        <w:numPr>
          <w:ilvl w:val="0"/>
          <w:numId w:val="1001"/>
        </w:numPr>
        <w:pStyle w:val="Compact"/>
      </w:pPr>
      <w:r>
        <w:rPr>
          <w:bCs/>
          <w:b/>
        </w:rPr>
        <w:t xml:space="preserve">Surgical Assistance:</w:t>
      </w:r>
      <w:r>
        <w:t xml:space="preserve"> </w:t>
      </w:r>
      <w:r>
        <w:t xml:space="preserve">As an intern Ophthalmologist, I assisted in over forty surgeries. These ranged from cataract extractions using phacoemulsification techniques to complex vitrectomies. The precision required in these procedures highlighted the high standards of surgical training mandated by Israeli medical boards.</w:t>
      </w:r>
    </w:p>
    <w:p>
      <w:pPr>
        <w:numPr>
          <w:ilvl w:val="0"/>
          <w:numId w:val="1001"/>
        </w:numPr>
        <w:pStyle w:val="Compact"/>
      </w:pPr>
      <w:r>
        <w:rPr>
          <w:bCs/>
          <w:b/>
        </w:rPr>
        <w:t xml:space="preserve">Laser Procedures:</w:t>
      </w:r>
      <w:r>
        <w:t xml:space="preserve"> </w:t>
      </w:r>
      <w:r>
        <w:t xml:space="preserve">Extensive experience was gained in performing YAG laser capsulotomies and peripheral iridectomies. Understanding the timing and technique for laser interventions was crucial for preventing complications such as increased intraocular pressure or retinal detachment.</w:t>
      </w:r>
    </w:p>
    <w:bookmarkEnd w:id="23"/>
    <w:bookmarkEnd w:id="24"/>
    <w:bookmarkStart w:id="26" w:name="research-and-innovation"/>
    <w:bookmarkStart w:id="25" w:name="innovation-in-eye-care"/>
    <w:p>
      <w:pPr>
        <w:pStyle w:val="Heading2"/>
      </w:pPr>
      <w:r>
        <w:t xml:space="preserve">Innovation in Eye Care</w:t>
      </w:r>
    </w:p>
    <w:p>
      <w:pPr>
        <w:pStyle w:val="FirstParagraph"/>
      </w:pPr>
      <w:r>
        <w:t xml:space="preserve">Jerusalem is home to world-renowned medical research institutes. A significant portion of this internship involved attending grand rounds and seminars where local researchers presented findings on neuro-ophthalmology and genetic therapies for inherited blindness. Observing the integration of artificial intelligence in diagnostic imaging allowed me to see how technology is augmenting the role of an Ophthalmologist. This exposure reinforced the importance of lifelong learning and adapting to technological advancements in patient care.</w:t>
      </w:r>
    </w:p>
    <w:bookmarkEnd w:id="25"/>
    <w:bookmarkEnd w:id="26"/>
    <w:bookmarkStart w:id="28" w:name="cultural-dynamics"/>
    <w:bookmarkStart w:id="27" w:name="cultural-dynamics-in-jerusalem"/>
    <w:p>
      <w:pPr>
        <w:pStyle w:val="Heading2"/>
      </w:pPr>
      <w:r>
        <w:t xml:space="preserve">Cultural Dynamics in Jerusalem</w:t>
      </w:r>
    </w:p>
    <w:p>
      <w:pPr>
        <w:pStyle w:val="FirstParagraph"/>
      </w:pPr>
      <w:r>
        <w:t xml:space="preserve">Practicing medicine in Israel, particularly in Jerusalem, requires a nuanced understanding of cultural diversity. The hospital serves patients from various religious and ethnic backgrounds, including Jewish communities from around the world (Ashkenazi and Sephardi), Arab citizens of Israel, Druze communities, and international volunteers. Effective communication with an Ophthalmologist is not just about medical terminology; it is about building trust across cultural barriers.</w:t>
      </w:r>
    </w:p>
    <w:p>
      <w:pPr>
        <w:pStyle w:val="BodyText"/>
      </w:pPr>
      <w:r>
        <w:t xml:space="preserve">For instance, dietary restrictions during Ramadan or religious observances on Shabbat often impact post-operative care instructions. Navigating these sensitivities while ensuring strict adherence to medical protocols was a key learning outcome of the internship. The collaborative environment in Jerusalem fostered respect and empathy, essential traits for any successful Ophthalmologist.</w:t>
      </w:r>
    </w:p>
    <w:bookmarkEnd w:id="27"/>
    <w:bookmarkEnd w:id="28"/>
    <w:bookmarkStart w:id="30" w:name="challenges-and-reflections"/>
    <w:bookmarkStart w:id="29" w:name="challenges-and-professional-reflections"/>
    <w:p>
      <w:pPr>
        <w:pStyle w:val="Heading2"/>
      </w:pPr>
      <w:r>
        <w:t xml:space="preserve">Challenges and Professional Reflections</w:t>
      </w:r>
    </w:p>
    <w:p>
      <w:pPr>
        <w:pStyle w:val="FirstParagraph"/>
      </w:pPr>
      <w:r>
        <w:t xml:space="preserve">The pace of work in a major Israeli hospital is relentless. Balancing the emotional toll of treating patients with irreversible vision loss against the technical demands of surgical precision presented significant challenges. However, the mentorship provided by senior Ophthalmologists was instrumental in developing resilience. I learned to manage stress through structured debriefings and peer support networks.</w:t>
      </w:r>
    </w:p>
    <w:p>
      <w:pPr>
        <w:pStyle w:val="BodyText"/>
      </w:pPr>
      <w:r>
        <w:t xml:space="preserve">One particular challenge was adapting to the Hebrew language for administrative documentation, although clinical communication often remained in English due to the international nature of the staff. This experience highlighted the necessity of linguistic proficiency in medical fields, especially when dealing with critical patient records.</w:t>
      </w:r>
    </w:p>
    <w:bookmarkEnd w:id="29"/>
    <w:bookmarkEnd w:id="30"/>
    <w:bookmarkStart w:id="31" w:name="conclusion"/>
    <w:p>
      <w:pPr>
        <w:pStyle w:val="Heading2"/>
      </w:pPr>
      <w:r>
        <w:t xml:space="preserve">Conclusion</w:t>
      </w:r>
    </w:p>
    <w:p>
      <w:pPr>
        <w:pStyle w:val="FirstParagraph"/>
      </w:pPr>
      <w:r>
        <w:t xml:space="preserve">This internship in Israel, Jerusalem, has been a transformative period in my professional development. It has provided me with robust clinical skills, a deeper appreciation for the cultural complexities of patient care, and an inspiration to pursue excellence in ophthalmic surgery and research. The rigorous standards of training observed here have set a benchmark for my future practice as an Ophthalmologist.</w:t>
      </w:r>
    </w:p>
    <w:p>
      <w:pPr>
        <w:pStyle w:val="BodyText"/>
      </w:pPr>
      <w:r>
        <w:t xml:space="preserve">I am grateful to the faculty, staff, and patients who contributed to this educational journey. The knowledge gained in Jerusalem will serve as a foundation for my continued contributions to the field of ophthalmology globally.</w:t>
      </w:r>
    </w:p>
    <w:bookmarkEnd w:id="31"/>
    <w:p>
      <w:pPr>
        <w:pStyle w:val="BodyText"/>
      </w:pPr>
      <w:r>
        <w:rPr>
          <w:bCs/>
          <w:b/>
        </w:rPr>
        <w:t xml:space="preserve">Intern Name:</w:t>
      </w:r>
      <w:r>
        <w:t xml:space="preserve"> </w:t>
      </w:r>
      <w:r>
        <w:t xml:space="preserve">[Your Name Here]</w:t>
      </w:r>
    </w:p>
    <w:p>
      <w:pPr>
        <w:pStyle w:val="BodyText"/>
      </w:pPr>
      <w:r>
        <w:rPr>
          <w:bCs/>
          <w:b/>
        </w:rPr>
        <w:t xml:space="preserve">ID Number:</w:t>
      </w:r>
      <w:r>
        <w:t xml:space="preserve">[ID Number][Contact Email]</w:t>
      </w:r>
    </w:p>
    <w:p>
      <w:r>
        <w:pict>
          <v:rect style="width:0;height:1.5pt" o:hralign="center" o:hrstd="t" o:hr="t"/>
        </w:pict>
      </w:r>
    </w:p>
    <w:p>
      <w:pPr>
        <w:pStyle w:val="FirstParagraph"/>
      </w:pPr>
      <w:r>
        <w:rPr>
          <w:iCs/>
          <w:i/>
        </w:rPr>
        <w:t xml:space="preserve">This report was compiled in accordance with the academic requirements for the Clinical Internship Program at the Hebrew University of Jerusalem.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Ophthalmologist Training in Israel, Jerusalem</dc:title>
  <dc:creator/>
  <dc:language>en</dc:language>
  <cp:keywords/>
  <dcterms:created xsi:type="dcterms:W3CDTF">2026-07-29T07:58:40Z</dcterms:created>
  <dcterms:modified xsi:type="dcterms:W3CDTF">2026-07-29T07:58:40Z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