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Rotation</w:t>
      </w:r>
      <w:r>
        <w:t xml:space="preserve"> </w:t>
      </w:r>
      <w:r>
        <w:t xml:space="preserve">in</w:t>
      </w:r>
      <w:r>
        <w:t xml:space="preserve"> </w:t>
      </w:r>
      <w:r>
        <w:t xml:space="preserve">Philippines</w:t>
      </w:r>
      <w:r>
        <w:t xml:space="preserve"> </w:t>
      </w:r>
      <w:r>
        <w:t xml:space="preserve">Manila</w:t>
      </w:r>
    </w:p>
    <w:bookmarkStart w:id="24" w:name="internship-report"/>
    <w:p>
      <w:pPr>
        <w:pStyle w:val="Heading1"/>
      </w:pPr>
      <w:r>
        <w:t xml:space="preserve">Internship Report</w:t>
      </w:r>
    </w:p>
    <w:bookmarkStart w:id="23" w:name="X1a2ada27c7ea64dd932651efd8d150215c41ef4"/>
    <w:p>
      <w:pPr>
        <w:pStyle w:val="Heading2"/>
      </w:pPr>
      <w:r>
        <w:t xml:space="preserve">Clinical Rotation in Ophthalmology at Philippines Manila</w:t>
      </w:r>
    </w:p>
    <w:p>
      <w:pPr>
        <w:pStyle w:val="FirstParagraph"/>
      </w:pPr>
      <w:r>
        <w:t xml:space="preserve">1. Introduction and Institutional Context</w:t>
      </w:r>
    </w:p>
    <w:p>
      <w:pPr>
        <w:pStyle w:val="BodyText"/>
      </w:pPr>
      <w:r>
        <w:t xml:space="preserve">The primary objective of this internship report is to document the clinical experiences, academic learning, and professional development acquired during a structured rotation in the field of Ophthalmology. This specific training was conducted within the dynamic and complex healthcare environment of</w:t>
      </w:r>
      <w:r>
        <w:t xml:space="preserve"> </w:t>
      </w:r>
      <w:r>
        <w:rPr>
          <w:bCs/>
          <w:b/>
        </w:rPr>
        <w:t xml:space="preserve">Philippines Manila</w:t>
      </w:r>
      <w:r>
        <w:t xml:space="preserve">, a region known for its high patient volume and diverse ocular pathology profiles. The internship served as a critical bridge between theoretical medical education and practical clinical application, placing emphasis on diagnostic accuracy, surgical assistance, and patient management strategies unique to urban centers in the</w:t>
      </w:r>
      <w:r>
        <w:t xml:space="preserve"> </w:t>
      </w:r>
      <w:r>
        <w:rPr>
          <w:bCs/>
          <w:b/>
        </w:rPr>
        <w:t xml:space="preserve">Philippines Manila</w:t>
      </w:r>
      <w:r>
        <w:t xml:space="preserve"> </w:t>
      </w:r>
      <w:r>
        <w:t xml:space="preserve">area.</w:t>
      </w:r>
    </w:p>
    <w:p>
      <w:pPr>
        <w:pStyle w:val="BodyText"/>
      </w:pPr>
      <w:r>
        <w:t xml:space="preserve">The choice of location was strategic. The hospitals situated in</w:t>
      </w:r>
      <w:r>
        <w:t xml:space="preserve"> </w:t>
      </w:r>
      <w:r>
        <w:rPr>
          <w:bCs/>
          <w:b/>
        </w:rPr>
        <w:t xml:space="preserve">Philippines Manila</w:t>
      </w:r>
      <w:r>
        <w:t xml:space="preserve"> </w:t>
      </w:r>
      <w:r>
        <w:t xml:space="preserve">serve as tertiary referral centers for a vast population. Consequently, the intern was exposed to a high density of cases that are less common in rural settings or Western contexts. This report details how the role of an</w:t>
      </w:r>
      <w:r>
        <w:t xml:space="preserve"> </w:t>
      </w:r>
      <w:r>
        <w:rPr>
          <w:bCs/>
          <w:b/>
        </w:rPr>
        <w:t xml:space="preserve">Ophthalmologist</w:t>
      </w:r>
      <w:r>
        <w:t xml:space="preserve"> </w:t>
      </w:r>
      <w:r>
        <w:t xml:space="preserve">trainee involves not only mastering technical skills but also navigating the socio-economic factors influencing eye health in this specific demographic.</w:t>
      </w:r>
    </w:p>
    <w:p>
      <w:pPr>
        <w:pStyle w:val="BodyText"/>
      </w:pPr>
      <w:r>
        <w:t xml:space="preserve">2. Objectives of the Internship</w:t>
      </w:r>
    </w:p>
    <w:p>
      <w:pPr>
        <w:pStyle w:val="BodyText"/>
      </w:pPr>
      <w:r>
        <w:t xml:space="preserve">The internship was designed to achieve several key learning outcomes related to the practice of an</w:t>
      </w:r>
      <w:r>
        <w:t xml:space="preserve"> </w:t>
      </w:r>
      <w:r>
        <w:rPr>
          <w:bCs/>
          <w:b/>
        </w:rPr>
        <w:t xml:space="preserve">Ophthalmologist</w:t>
      </w:r>
      <w:r>
        <w:t xml:space="preserve">. First, the intern was expected to master fundamental diagnostic techniques, including visual acuity testing, slit-lamp biomicroscopy, and direct/indirect ophthalmoscopy. Second, the rotation aimed to provide hands-on exposure to both medical and surgical management of common ocular diseases prevalent in</w:t>
      </w:r>
      <w:r>
        <w:t xml:space="preserve"> </w:t>
      </w:r>
      <w:r>
        <w:rPr>
          <w:bCs/>
          <w:b/>
        </w:rPr>
        <w:t xml:space="preserve">Philippines Manila</w:t>
      </w:r>
      <w:r>
        <w:t xml:space="preserve">. Third, the intern was tasked with understanding the workflow of an eye center in a developing nation context, learning how resource allocation impacts clinical decision-making.</w:t>
      </w:r>
    </w:p>
    <w:p>
      <w:pPr>
        <w:pStyle w:val="BodyText"/>
      </w:pPr>
      <w:r>
        <w:t xml:space="preserve">Specific goals included:</w:t>
      </w:r>
    </w:p>
    <w:p>
      <w:pPr>
        <w:numPr>
          <w:ilvl w:val="0"/>
          <w:numId w:val="1001"/>
        </w:numPr>
        <w:pStyle w:val="Compact"/>
      </w:pPr>
      <w:r>
        <w:t xml:space="preserve">Demonstrating proficiency in performing routine eye examinations under supervision.</w:t>
      </w:r>
    </w:p>
    <w:p>
      <w:pPr>
        <w:numPr>
          <w:ilvl w:val="0"/>
          <w:numId w:val="1001"/>
        </w:numPr>
        <w:pStyle w:val="Compact"/>
      </w:pPr>
      <w:r>
        <w:t xml:space="preserve">Assisting attending</w:t>
      </w:r>
      <w:r>
        <w:t xml:space="preserve"> </w:t>
      </w:r>
      <w:r>
        <w:rPr>
          <w:bCs/>
          <w:b/>
        </w:rPr>
        <w:t xml:space="preserve">Ophthalmologist</w:t>
      </w:r>
      <w:r>
        <w:t xml:space="preserve"> </w:t>
      </w:r>
      <w:r>
        <w:t xml:space="preserve">surgeons during cataract and strabismus surgeries.</w:t>
      </w:r>
    </w:p>
    <w:p>
      <w:pPr>
        <w:numPr>
          <w:ilvl w:val="0"/>
          <w:numId w:val="1001"/>
        </w:numPr>
        <w:pStyle w:val="Compact"/>
      </w:pPr>
      <w:r>
        <w:t xml:space="preserve">Evaluating the prevalence of diabetic retinopathy and glaucoma among the local population in</w:t>
      </w:r>
      <w:r>
        <w:t xml:space="preserve"> </w:t>
      </w:r>
      <w:r>
        <w:rPr>
          <w:bCs/>
          <w:b/>
        </w:rPr>
        <w:t xml:space="preserve">Philippines Manila</w:t>
      </w:r>
      <w:r>
        <w:t xml:space="preserve">.</w:t>
      </w:r>
    </w:p>
    <w:p>
      <w:pPr>
        <w:numPr>
          <w:ilvl w:val="0"/>
          <w:numId w:val="1001"/>
        </w:numPr>
        <w:pStyle w:val="Compact"/>
      </w:pPr>
      <w:r>
        <w:t xml:space="preserve">Cultivating empathy and communication skills when dealing with patients from diverse socioeconomic backgrounds.</w:t>
      </w:r>
    </w:p>
    <w:p>
      <w:pPr>
        <w:pStyle w:val="FirstParagraph"/>
      </w:pPr>
      <w:r>
        <w:t xml:space="preserve">3. Clinical Rotations and Case Exposure</w:t>
      </w:r>
    </w:p>
    <w:p>
      <w:pPr>
        <w:pStyle w:val="BodyText"/>
      </w:pPr>
      <w:r>
        <w:t xml:space="preserve">The internship was divided into several modules, each focusing on different subspecialties within ophthalmology. The initial weeks were dedicated to the outpatient department, where the intern learned to triage patients based on urgency and severity. In</w:t>
      </w:r>
      <w:r>
        <w:t xml:space="preserve"> </w:t>
      </w:r>
      <w:r>
        <w:rPr>
          <w:bCs/>
          <w:b/>
        </w:rPr>
        <w:t xml:space="preserve">Philippines Manila</w:t>
      </w:r>
      <w:r>
        <w:t xml:space="preserve">, the burden of infectious and preventable blindness remains significant alongside a rising tide of degenerative diseases due to aging populations and lifestyle changes.</w:t>
      </w:r>
    </w:p>
    <w:bookmarkStart w:id="20" w:name="anterior-segment-pathology"/>
    <w:p>
      <w:pPr>
        <w:pStyle w:val="Heading3"/>
      </w:pPr>
      <w:r>
        <w:t xml:space="preserve">Anterior Segment Pathology</w:t>
      </w:r>
    </w:p>
    <w:p>
      <w:pPr>
        <w:pStyle w:val="FirstParagraph"/>
      </w:pPr>
      <w:r>
        <w:t xml:space="preserve">A significant portion of the rotation focused on anterior segment diseases. The intern treated numerous cases of bacterial keratitis, pterygium, and allergic conjunctivitis. Pterygium was notably prevalent among outdoor workers in</w:t>
      </w:r>
      <w:r>
        <w:t xml:space="preserve"> </w:t>
      </w:r>
      <w:r>
        <w:rPr>
          <w:bCs/>
          <w:b/>
        </w:rPr>
        <w:t xml:space="preserve">Philippines Manila</w:t>
      </w:r>
      <w:r>
        <w:t xml:space="preserve">, highlighting the importance of UV protection education in public health initiatives. As an aspiring</w:t>
      </w:r>
      <w:r>
        <w:t xml:space="preserve"> </w:t>
      </w:r>
      <w:r>
        <w:rPr>
          <w:bCs/>
          <w:b/>
        </w:rPr>
        <w:t xml:space="preserve">Ophthalmologist</w:t>
      </w:r>
      <w:r>
        <w:t xml:space="preserve">, managing these conditions provided insight into the intersection of environmental exposure and ocular health.</w:t>
      </w:r>
    </w:p>
    <w:bookmarkEnd w:id="20"/>
    <w:bookmarkStart w:id="21" w:name="posterior-segment-and-retina"/>
    <w:p>
      <w:pPr>
        <w:pStyle w:val="Heading3"/>
      </w:pPr>
      <w:r>
        <w:t xml:space="preserve">Posterior Segment and Retina</w:t>
      </w:r>
    </w:p>
    <w:p>
      <w:pPr>
        <w:pStyle w:val="FirstParagraph"/>
      </w:pPr>
      <w:r>
        <w:t xml:space="preserve">The posterior segment rotation was particularly rigorous. Due to the high incidence of diabetes in</w:t>
      </w:r>
      <w:r>
        <w:t xml:space="preserve"> </w:t>
      </w:r>
      <w:r>
        <w:rPr>
          <w:bCs/>
          <w:b/>
        </w:rPr>
        <w:t xml:space="preserve">Philippines Manila</w:t>
      </w:r>
      <w:r>
        <w:t xml:space="preserve">, Diabetic Retinopathy (DR) cases were frequent. The intern learned to grade DR using the International Clinical Diabetic Retinopathy Disease Severity Scale. Fundus fluorescein angiography (FFA) and Optical Coherence Tomography (OCT) scans were reviewed extensively to identify macular edema and proliferative changes. Recognizing these early signs is crucial for an</w:t>
      </w:r>
      <w:r>
        <w:t xml:space="preserve"> </w:t>
      </w:r>
      <w:r>
        <w:rPr>
          <w:bCs/>
          <w:b/>
        </w:rPr>
        <w:t xml:space="preserve">Ophthalmologist</w:t>
      </w:r>
      <w:r>
        <w:t xml:space="preserve"> </w:t>
      </w:r>
      <w:r>
        <w:t xml:space="preserve">to prevent irreversible vision loss.</w:t>
      </w:r>
    </w:p>
    <w:bookmarkEnd w:id="21"/>
    <w:bookmarkStart w:id="22" w:name="glaucoma-management"/>
    <w:p>
      <w:pPr>
        <w:pStyle w:val="Heading3"/>
      </w:pPr>
      <w:r>
        <w:t xml:space="preserve">Glaucoma Management</w:t>
      </w:r>
    </w:p>
    <w:p>
      <w:pPr>
        <w:pStyle w:val="FirstParagraph"/>
      </w:pPr>
      <w:r>
        <w:t xml:space="preserve">Glaucoma, often referred to as the "sneak thief of sight," presented a complex challenge. Many patients in</w:t>
      </w:r>
      <w:r>
        <w:t xml:space="preserve"> </w:t>
      </w:r>
      <w:r>
        <w:rPr>
          <w:bCs/>
          <w:b/>
        </w:rPr>
        <w:t xml:space="preserve">Philippines Manila</w:t>
      </w:r>
      <w:r>
        <w:t xml:space="preserve"> </w:t>
      </w:r>
      <w:r>
        <w:t xml:space="preserve">present with advanced disease by the time they seek care due to lack of routine screening. The intern gained experience in interpreting visual fields and assessing optic nerve heads. Management strategies discussed included topical medication adherence issues and the timing for laser trabeculoplasty or incisional surgery, underscoring the holistic approach required of a modern</w:t>
      </w:r>
      <w:r>
        <w:t xml:space="preserve"> </w:t>
      </w:r>
      <w:r>
        <w:rPr>
          <w:bCs/>
          <w:b/>
        </w:rPr>
        <w:t xml:space="preserve">Ophthalmologist</w:t>
      </w:r>
      <w:r>
        <w:t xml:space="preserve">.</w:t>
      </w:r>
    </w:p>
    <w:p>
      <w:pPr>
        <w:pStyle w:val="BodyText"/>
      </w:pPr>
      <w:r>
        <w:t xml:space="preserve">4. Surgical Experience and Technical Skills</w:t>
      </w:r>
    </w:p>
    <w:p>
      <w:pPr>
        <w:pStyle w:val="BodyText"/>
      </w:pPr>
      <w:r>
        <w:t xml:space="preserve">Surgical exposure was a cornerstone of this internship. The intern assisted in over fifty cataract surgeries, primarily Phacoemulsification with Intraocular Lens (IOL) implantation. Observing the nuances of capsulorrhexis, hydrodissection, and nucleus manipulation under the guidance of senior</w:t>
      </w:r>
      <w:r>
        <w:t xml:space="preserve"> </w:t>
      </w:r>
      <w:r>
        <w:rPr>
          <w:bCs/>
          <w:b/>
        </w:rPr>
        <w:t xml:space="preserve">Ophthalmologist</w:t>
      </w:r>
      <w:r>
        <w:t xml:space="preserve"> </w:t>
      </w:r>
      <w:r>
        <w:t xml:space="preserve">surgeons was invaluable. The high volume of cases in</w:t>
      </w:r>
      <w:r>
        <w:t xml:space="preserve"> </w:t>
      </w:r>
      <w:r>
        <w:rPr>
          <w:bCs/>
          <w:b/>
        </w:rPr>
        <w:t xml:space="preserve">Philippines Manila</w:t>
      </w:r>
      <w:r>
        <w:t xml:space="preserve"> </w:t>
      </w:r>
      <w:r>
        <w:t xml:space="preserve">allowed for rapid repetition and refinement of observational skills.</w:t>
      </w:r>
    </w:p>
    <w:p>
      <w:pPr>
        <w:pStyle w:val="BodyText"/>
      </w:pPr>
      <w:r>
        <w:t xml:space="preserve">Additionally, the intern observed pediatric ophthalmology cases, including congenital cataracts and strabismus surgeries. These procedures require extreme precision and often involve general anesthesia. Understanding the ethical considerations and family counseling aspects of pediatric eye care was a critical learning point. The intern also participated in minor procedures such as incision and drainage of hordeolums (styes) and removal of corneal foreign bodies, common complaints in the busy urban environment.</w:t>
      </w:r>
    </w:p>
    <w:p>
      <w:pPr>
        <w:pStyle w:val="BodyText"/>
      </w:pPr>
      <w:r>
        <w:t xml:space="preserve">5. Public Health Perspective in Philippines Manila</w:t>
      </w:r>
    </w:p>
    <w:p>
      <w:pPr>
        <w:pStyle w:val="BodyText"/>
      </w:pPr>
      <w:r>
        <w:t xml:space="preserve">A unique aspect of this internship was the exposure to public health interventions. In</w:t>
      </w:r>
      <w:r>
        <w:t xml:space="preserve"> </w:t>
      </w:r>
      <w:r>
        <w:rPr>
          <w:bCs/>
          <w:b/>
        </w:rPr>
        <w:t xml:space="preserve">Philippines Manila</w:t>
      </w:r>
      <w:r>
        <w:t xml:space="preserve">, community-based screening programs are vital for early detection of blindness-causing conditions. The intern participated in outreach programs where basic vision screenings were conducted in impoverished communities. These experiences highlighted the systemic challenges facing healthcare delivery, including transportation barriers and health literacy gaps.</w:t>
      </w:r>
    </w:p>
    <w:p>
      <w:pPr>
        <w:pStyle w:val="BodyText"/>
      </w:pPr>
      <w:r>
        <w:t xml:space="preserve">As a future</w:t>
      </w:r>
      <w:r>
        <w:t xml:space="preserve"> </w:t>
      </w:r>
      <w:r>
        <w:rPr>
          <w:bCs/>
          <w:b/>
        </w:rPr>
        <w:t xml:space="preserve">Ophthalmologist</w:t>
      </w:r>
      <w:r>
        <w:t xml:space="preserve">, it is imperative to recognize that clinical skill must be paired with advocacy and education. The internship taught the intern how to communicate effectively with patients who may have limited formal education, using simple language and visual aids to explain diagnoses such as glaucoma or diabetic retinopathy.</w:t>
      </w:r>
    </w:p>
    <w:p>
      <w:pPr>
        <w:pStyle w:val="BodyText"/>
      </w:pPr>
      <w:r>
        <w:t xml:space="preserve">6. Challenges and Personal Growth</w:t>
      </w:r>
    </w:p>
    <w:p>
      <w:pPr>
        <w:pStyle w:val="BodyText"/>
      </w:pPr>
      <w:r>
        <w:t xml:space="preserve">The internship was not without its challenges. The sheer volume of patients in</w:t>
      </w:r>
      <w:r>
        <w:t xml:space="preserve"> </w:t>
      </w:r>
      <w:r>
        <w:rPr>
          <w:bCs/>
          <w:b/>
        </w:rPr>
        <w:t xml:space="preserve">Philippines Manila</w:t>
      </w:r>
      <w:r>
        <w:t xml:space="preserve"> </w:t>
      </w:r>
      <w:r>
        <w:t xml:space="preserve">can be overwhelming, requiring efficient time management and prioritization skills. Furthermore, resource limitations sometimes necessitate creative problem-solving; for instance, managing infections with limited antibiotic stock or dealing with equipment maintenance issues.</w:t>
      </w:r>
    </w:p>
    <w:p>
      <w:pPr>
        <w:pStyle w:val="BodyText"/>
      </w:pPr>
      <w:r>
        <w:t xml:space="preserve">However, these challenges fostered resilience and adaptability. Working alongside dedicated local staff provided lessons in cultural humility and teamwork. The intern developed a deeper appreciation for the global disparity in healthcare access while reinforcing the commitment to providing equitable care as an</w:t>
      </w:r>
      <w:r>
        <w:t xml:space="preserve"> </w:t>
      </w:r>
      <w:r>
        <w:rPr>
          <w:bCs/>
          <w:b/>
        </w:rPr>
        <w:t xml:space="preserve">Ophthalmologist</w:t>
      </w:r>
      <w:r>
        <w:t xml:space="preserve">.</w:t>
      </w:r>
    </w:p>
    <w:p>
      <w:pPr>
        <w:pStyle w:val="BodyText"/>
      </w:pPr>
      <w:r>
        <w:t xml:space="preserve">7. Conclusion</w:t>
      </w:r>
    </w:p>
    <w:p>
      <w:pPr>
        <w:pStyle w:val="BodyText"/>
      </w:pPr>
      <w:r>
        <w:t xml:space="preserve">This internship report summarizes a transformative period of learning and professional growth. The rotation in Ophthalmology within</w:t>
      </w:r>
      <w:r>
        <w:t xml:space="preserve"> </w:t>
      </w:r>
      <w:r>
        <w:rPr>
          <w:bCs/>
          <w:b/>
        </w:rPr>
        <w:t xml:space="preserve">Philippines Manila</w:t>
      </w:r>
      <w:r>
        <w:t xml:space="preserve"> </w:t>
      </w:r>
      <w:r>
        <w:t xml:space="preserve">provided a comprehensive education covering medical, surgical, and public health aspects of eye care. The high patient volume and diverse pathology offered unparalleled clinical exposure.</w:t>
      </w:r>
    </w:p>
    <w:p>
      <w:pPr>
        <w:pStyle w:val="BodyText"/>
      </w:pPr>
      <w:r>
        <w:t xml:space="preserve">The skills acquired—from the precise handling of slit-lamp instruments to the complex decision-making involved in managing diabetic retinopathy—are foundational for a career as an</w:t>
      </w:r>
      <w:r>
        <w:t xml:space="preserve"> </w:t>
      </w:r>
      <w:r>
        <w:rPr>
          <w:bCs/>
          <w:b/>
        </w:rPr>
        <w:t xml:space="preserve">Ophthalmologist</w:t>
      </w:r>
      <w:r>
        <w:t xml:space="preserve">. Furthermore, the experience has instilled a lasting commitment to addressing eye health disparities, particularly in urban settings like</w:t>
      </w:r>
      <w:r>
        <w:t xml:space="preserve"> </w:t>
      </w:r>
      <w:r>
        <w:rPr>
          <w:bCs/>
          <w:b/>
        </w:rPr>
        <w:t xml:space="preserve">Philippines Manila</w:t>
      </w:r>
      <w:r>
        <w:t xml:space="preserve">. This internship has not only enhanced technical proficiency but also shaped the intern’s professional identity, emphasizing compassion, ethical practice, and community engagement.</w:t>
      </w:r>
    </w:p>
    <w:p>
      <w:pPr>
        <w:pStyle w:val="BodyText"/>
      </w:pPr>
      <w:r>
        <w:t xml:space="preserve">In conclusion, this training serves as a robust preparation for future medical endeavors. The insights gained regarding the epidemiology of eye disease in</w:t>
      </w:r>
      <w:r>
        <w:t xml:space="preserve"> </w:t>
      </w:r>
      <w:r>
        <w:rPr>
          <w:bCs/>
          <w:b/>
        </w:rPr>
        <w:t xml:space="preserve">Philippines Manila</w:t>
      </w:r>
      <w:r>
        <w:t xml:space="preserve"> </w:t>
      </w:r>
      <w:r>
        <w:t xml:space="preserve">and the practical application of ophthalmological principles under the mentorship of expert</w:t>
      </w:r>
      <w:r>
        <w:t xml:space="preserve"> </w:t>
      </w:r>
      <w:r>
        <w:rPr>
          <w:bCs/>
          <w:b/>
        </w:rPr>
        <w:t xml:space="preserve">Ophthalmologist</w:t>
      </w:r>
      <w:r>
        <w:t xml:space="preserve"> </w:t>
      </w:r>
      <w:r>
        <w:t xml:space="preserve">professionals will undoubtedly influence the intern’s approach to patient care throughout their career.</w:t>
      </w:r>
    </w:p>
    <w:p>
      <w:pPr>
        <w:pStyle w:val="BodyText"/>
      </w:pPr>
      <w:r>
        <w:t xml:space="preserve">End of Internship Report.</w:t>
      </w:r>
      <w:r>
        <w:br/>
      </w:r>
      <w:r>
        <w:t xml:space="preserve">Prepared for Academic Review in Ophthalmology.</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Rotation in Philippines Manila</dc:title>
  <dc:creator/>
  <dc:language>en</dc:language>
  <cp:keywords/>
  <dcterms:created xsi:type="dcterms:W3CDTF">2026-07-29T06:56:34Z</dcterms:created>
  <dcterms:modified xsi:type="dcterms:W3CDTF">2026-07-29T06:56:34Z</dcterms:modified>
</cp:coreProperties>
</file>

<file path=docProps/custom.xml><?xml version="1.0" encoding="utf-8"?>
<Properties xmlns="http://schemas.openxmlformats.org/officeDocument/2006/custom-properties" xmlns:vt="http://schemas.openxmlformats.org/officeDocument/2006/docPropsVTypes"/>
</file>