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n-t-e-r-n-s-h-i-p-r-e-p-o-r-t"/>
    <w:p>
      <w:pPr>
        <w:pStyle w:val="Heading1"/>
      </w:pPr>
      <w:r>
        <w:t xml:space="preserve">I N T E R N S H I P R E P O R T</w:t>
      </w:r>
    </w:p>
    <w:p>
      <w:pPr>
        <w:pStyle w:val="FirstParagraph"/>
      </w:pPr>
      <w:r>
        <w:rPr>
          <w:bCs/>
          <w:b/>
        </w:rPr>
        <w:t xml:space="preserve">Degree Program:</w:t>
      </w:r>
      <w:r>
        <w:t xml:space="preserve"> Medical Sciences – Specialization in Ophthalmology</w:t>
      </w:r>
      <w:r>
        <w:br/>
      </w:r>
      <w:r>
        <w:rPr>
          <w:bCs/>
          <w:b/>
        </w:rPr>
        <w:t xml:space="preserve">Institution: </w:t>
      </w:r>
      <w:r>
        <w:t xml:space="preserve">Hospital Clínic de Barcelona</w:t>
      </w:r>
      <w:r>
        <w:br/>
      </w:r>
    </w:p>
    <w:p>
      <w:pPr>
        <w:pStyle w:val="BodyText"/>
      </w:pPr>
      <w:r>
        <w:t xml:space="preserve">Location: Spain, Barcelona</w:t>
      </w:r>
      <w:r>
        <w:br/>
      </w:r>
      <w:r>
        <w:br/>
      </w:r>
    </w:p>
    <w:p>
      <w:pPr>
        <w:pStyle w:val="BodyText"/>
      </w:pPr>
      <w:r>
        <w:rPr>
          <w:iCs/>
          <w:i/>
        </w:rPr>
        <w:t xml:space="preserve">Date:</w:t>
      </w:r>
      <w:r>
        <w:t xml:space="preserve"> </w:t>
      </w:r>
      <w:r>
        <w:t xml:space="preserve">[Insert Date]</w:t>
      </w:r>
      <w:r>
        <w:br/>
      </w:r>
      <w:r>
        <w:rPr>
          <w:iCs/>
          <w:i/>
        </w:rPr>
        <w:t xml:space="preserve">Submitted by:</w:t>
      </w:r>
      <w:r>
        <w:t xml:space="preserve"> [Student Name]</w:t>
      </w:r>
      <w:r>
        <w:br/>
      </w:r>
    </w:p>
    <w:p>
      <w:pPr>
        <w:pStyle w:val="BodyText"/>
      </w:pPr>
      <w:r>
        <w:t xml:space="preserve">ID Number: [ID Number]</w:t>
      </w:r>
    </w:p>
    <w:bookmarkStart w:id="20" w:name="X7d3939d1cb50b011ead4b259c6cfaeceee61e46"/>
    <w:p>
      <w:pPr>
        <w:pStyle w:val="Heading2"/>
      </w:pPr>
      <w:r>
        <w:t xml:space="preserve">I. Introduction and Contextual Background</w:t>
      </w:r>
    </w:p>
    <w:p>
      <w:pPr>
        <w:pStyle w:val="FirstParagraph"/>
      </w:pPr>
      <w:r>
        <w:t xml:space="preserve">The purpose of this document is to formally detail the experiences, learning outcomes, and professional observations gained during my recent internship at a leading medical institution in Spain Barcelona. This report serves as a comprehensive account of my practical training within the specialized field of ophthalmology. The healthcare system in Spain is renowned for its universal coverage and high standards of public health service quality. Within this robust framework, the city of Barcelona stands out as a hub for medical innovation and clinical excellence, particularly within the realm of eye care.</w:t>
      </w:r>
    </w:p>
    <w:p>
      <w:pPr>
        <w:pStyle w:val="BodyText"/>
      </w:pPr>
      <w:r>
        <w:t xml:space="preserve">My internship was conducted at one of the top-tier university hospitals located in Barcelona, which operates under the auspices of the Catalan Health Service (CatSalut). The choice to undertake this internship in Spain Barcelona was driven by the region’s reputation for integrating advanced technological research with compassionate patient care. The objective was to bridge theoretical medical knowledge with practical clinical application, specifically focusing on the diagnosis and management of ocular diseases.</w:t>
      </w:r>
    </w:p>
    <w:bookmarkEnd w:id="20"/>
    <w:bookmarkStart w:id="21" w:name="ii.-objectives-of-the-internship"/>
    <w:p>
      <w:pPr>
        <w:pStyle w:val="Heading2"/>
      </w:pPr>
      <w:r>
        <w:t xml:space="preserve">II. Objectives of the Internship</w:t>
      </w:r>
    </w:p>
    <w:p>
      <w:pPr>
        <w:pStyle w:val="FirstParagraph"/>
      </w:pPr>
      <w:r>
        <w:t xml:space="preserve">The primary goals of this internship program were multifaceted. First, it aimed to provide a deep understanding of the daily workflow within an ophthalmology department in a European public hospital setting. Second, it sought to develop proficiency in performing routine ocular examinations using specialized equipment such as slit lamps, tonometers, and fundus cameras. Third, the internship intended to familiarize me with the specific protocols for managing emergency eye conditions and elective surgical procedures.</w:t>
      </w:r>
    </w:p>
    <w:p>
      <w:pPr>
        <w:pStyle w:val="BodyText"/>
      </w:pPr>
      <w:r>
        <w:t xml:space="preserve">Furthermore, given the international nature of Spain Barcelona as a medical tourism destination and research center, another key objective was to enhance cross-cultural communication skills. Interacting with a diverse patient population required not only medical expertise but also cultural sensitivity and linguistic adaptability. By immersing myself in this environment, I aimed to understand how different healthcare systems prioritize eye health and what specific challenges arise in urban centers like Barcelona.</w:t>
      </w:r>
    </w:p>
    <w:bookmarkEnd w:id="21"/>
    <w:bookmarkStart w:id="25" w:name="Xe5b60969114215da3e331db51363923c449ee32"/>
    <w:p>
      <w:pPr>
        <w:pStyle w:val="Heading2"/>
      </w:pPr>
      <w:r>
        <w:t xml:space="preserve">III. Clinical Activities and Responsibilities</w:t>
      </w:r>
    </w:p>
    <w:p>
      <w:pPr>
        <w:pStyle w:val="FirstParagraph"/>
      </w:pPr>
      <w:r>
        <w:t xml:space="preserve">During the course of the internship, I was integrated into a multidisciplinary team consisting of senior ophthalmologists, resident physicians, optometrists, and nursing staff. My responsibilities evolved as I gained confidence and competency throughout the weeks.</w:t>
      </w:r>
    </w:p>
    <w:bookmarkStart w:id="22" w:name="a.-outpatient-clinic-rotations"/>
    <w:p>
      <w:pPr>
        <w:pStyle w:val="Heading3"/>
      </w:pPr>
      <w:r>
        <w:t xml:space="preserve">A. Outpatient Clinic Rotations</w:t>
      </w:r>
    </w:p>
    <w:p>
      <w:pPr>
        <w:pStyle w:val="FirstParagraph"/>
      </w:pPr>
      <w:r>
        <w:t xml:space="preserve">The majority of my time was spent in the outpatient clinic. Here, I observed and assisted in consultations for a wide variety of conditions ranging from refractive errors (myopia, hyperopia, astigmatism) to complex pathologies such as glaucoma, cataracts, macular degeneration, and diabetic retinopathy. In Barcelona’s healthcare system there is a strong emphasis on early detection and prevention. Consequently I spent significant time learning how to perform comprehensive eye exams that serve as the first line of defense against vision loss.</w:t>
      </w:r>
    </w:p>
    <w:p>
      <w:pPr>
        <w:pStyle w:val="BodyText"/>
      </w:pPr>
      <w:r>
        <w:t xml:space="preserve">I gained hands-on experience in measuring intraocular pressure (IOP) to screen for glaucoma, a condition that disproportionately affects older adults in the aging population of Spain Barcelona. I also assisted in interpreting Optical Coherence Tomography (OCT) scans and visual field tests, which are critical diagnostic tools used extensively by ophthalmologists in this region.</w:t>
      </w:r>
    </w:p>
    <w:bookmarkEnd w:id="22"/>
    <w:bookmarkStart w:id="23" w:name="b.-surgical-observations"/>
    <w:p>
      <w:pPr>
        <w:pStyle w:val="Heading3"/>
      </w:pPr>
      <w:r>
        <w:t xml:space="preserve">B. Surgical Observations</w:t>
      </w:r>
    </w:p>
    <w:p>
      <w:pPr>
        <w:pStyle w:val="FirstParagraph"/>
      </w:pPr>
      <w:r>
        <w:t xml:space="preserve">In addition to clinic duties, I was granted access to the operating theaters for surgical observations. Cataract surgery is one of the most common procedures performed in Spain Barcelona’s public hospitals due to high patient volume and advanced techniques such as phacoemulsification. Watching these surgeries provided invaluable insight into microsurgical precision and pre-operative planning.</w:t>
      </w:r>
    </w:p>
    <w:p>
      <w:pPr>
        <w:pStyle w:val="BodyText"/>
      </w:pPr>
      <w:r>
        <w:t xml:space="preserve">I observed cases involving vitrectomy for retinal detachments and corneal transplants for keratoconus. Understanding the sterile field protocols, surgical instrumentation, and post-operative care routines in a high-volume Spanish hospital setting was a pivotal part of my education.</w:t>
      </w:r>
    </w:p>
    <w:bookmarkEnd w:id="23"/>
    <w:bookmarkStart w:id="24" w:name="Xbfb9e567db080beb0fb6ae3081df0d00283ebeb"/>
    <w:p>
      <w:pPr>
        <w:pStyle w:val="Heading3"/>
      </w:pPr>
      <w:r>
        <w:t xml:space="preserve">C. Patient Interaction and History Taking</w:t>
      </w:r>
    </w:p>
    <w:p>
      <w:pPr>
        <w:pStyle w:val="FirstParagraph"/>
      </w:pPr>
      <w:r>
        <w:t xml:space="preserve">A significant portion of the internship involved taking detailed patient histories. In Spain Barcelona patients often present with complex social histories that impact their ocular health, such as occupational exposures or systemic diseases like diabetes mellitus. Learning to empathize with patients, explain medical concepts in lay terms (often navigating language barriers), and provide clear instructions for follow-up care was a crucial skill developed during this period.</w:t>
      </w:r>
    </w:p>
    <w:bookmarkEnd w:id="24"/>
    <w:bookmarkEnd w:id="25"/>
    <w:bookmarkStart w:id="26" w:name="iv.-academic-and-research-integration"/>
    <w:p>
      <w:pPr>
        <w:pStyle w:val="Heading2"/>
      </w:pPr>
      <w:r>
        <w:t xml:space="preserve">IV. Academic and Research Integration</w:t>
      </w:r>
    </w:p>
    <w:p>
      <w:pPr>
        <w:pStyle w:val="FirstParagraph"/>
      </w:pPr>
      <w:r>
        <w:t xml:space="preserve">The university hospital affiliation in Barcelona provided opportunities to engage in academic activities. I attended weekly grand rounds where cases were presented by senior specialists, fostering an environment of continuous learning and critical thinking. Additionally, I participated in a journal club focused on recent advancements in laser vision correction and gene therapy for inherited retinal diseases.</w:t>
      </w:r>
    </w:p>
    <w:p>
      <w:pPr>
        <w:pStyle w:val="BodyText"/>
      </w:pPr>
      <w:r>
        <w:t xml:space="preserve">One notable aspect of the internship was the emphasis on evidence-based medicine prevalent in Spain Barcelona’s academic medical centers. We discussed current clinical guidelines from both European and international bodies, comparing them with local practice standards. This comparative analysis helped me appreciate how global medical knowledge is adapted to fit regional healthcare infrastructures.</w:t>
      </w:r>
    </w:p>
    <w:bookmarkEnd w:id="26"/>
    <w:bookmarkStart w:id="27" w:name="v.-challenges-and-personal-growth"/>
    <w:p>
      <w:pPr>
        <w:pStyle w:val="Heading2"/>
      </w:pPr>
      <w:r>
        <w:t xml:space="preserve">V. Challenges and Personal Growth</w:t>
      </w:r>
    </w:p>
    <w:p>
      <w:pPr>
        <w:pStyle w:val="FirstParagraph"/>
      </w:pPr>
      <w:r>
        <w:t xml:space="preserve">The internship was not without its challenges. The pace of work in a public hospital in Spain Barcelona can be intense, requiring efficient time management and resilience. Navigating the electronic health record systems, which differed slightly from those I was accustomed to, initially posed a learning curve.</w:t>
      </w:r>
    </w:p>
    <w:p>
      <w:pPr>
        <w:pStyle w:val="BodyText"/>
      </w:pPr>
      <w:r>
        <w:t xml:space="preserve">However these challenges contributed significantly to my professional growth. I learned to remain calm under pressure during emergency consultations for acute eye trauma or sudden vision loss. I also developed a deeper appreciation for the collaborative nature of modern ophthalmology, where optometry, surgery, and internal medicine intersect. My communication skills improved markedly as I adapted to the local medical culture which values direct yet respectful patient-doctor relationships.</w:t>
      </w:r>
    </w:p>
    <w:bookmarkEnd w:id="27"/>
    <w:bookmarkStart w:id="28" w:name="vi.-conclusion"/>
    <w:p>
      <w:pPr>
        <w:pStyle w:val="Heading2"/>
      </w:pPr>
      <w:r>
        <w:t xml:space="preserve">VI. Conclusion</w:t>
      </w:r>
    </w:p>
    <w:p>
      <w:pPr>
        <w:pStyle w:val="FirstParagraph"/>
      </w:pPr>
      <w:r>
        <w:t xml:space="preserve">In conclusion my internship in Spain Barcelona has been an transformative educational experience that has profoundly shaped my understanding of ophthalmology as a medical specialty. The combination of rigorous clinical training, exposure to advanced surgical techniques, and immersion in the unique healthcare culture of this vibrant Spanish city has prepared me for future challenges in the medical field.</w:t>
      </w:r>
    </w:p>
    <w:p>
      <w:pPr>
        <w:pStyle w:val="BodyText"/>
      </w:pPr>
      <w:r>
        <w:t xml:space="preserve">The insights gained regarding patient care pathways, diagnostic technologies, and multidisciplinary teamwork are invaluable assets that I will carry forward into my professional career. The experience underscores the importance of adapting to diverse healthcare environments while maintaining high standards of ethical practice and clinical excellence. I am deeply grateful for the mentorship provided by the ophthalmologists and staff in Spain Barcelona who made this learning opportunity possible.</w:t>
      </w:r>
    </w:p>
    <w:p>
      <w:pPr>
        <w:pStyle w:val="BodyText"/>
      </w:pPr>
      <w:r>
        <w:rPr>
          <w:bCs/>
          <w:b/>
        </w:rPr>
        <w:t xml:space="preserve">Signature:</w:t>
      </w:r>
      <w:r>
        <w:t xml:space="preserve"> _________________________</w:t>
      </w:r>
    </w:p>
    <w:p>
      <w:pPr>
        <w:pStyle w:val="BodyText"/>
      </w:pPr>
      <w:r>
        <w:rPr>
          <w:bCs/>
          <w:b/>
        </w:rPr>
        <w:t xml:space="preserve">Name:</w:t>
      </w:r>
      <w:r>
        <w:t xml:space="preserve"> [Student Name]</w:t>
      </w:r>
      <w:r>
        <w:br/>
      </w:r>
      <w:r>
        <w:rPr>
          <w:iCs/>
          <w:i/>
        </w:rPr>
        <w:t xml:space="preserve">Date:</w:t>
      </w:r>
      <w:r>
        <w:t xml:space="preserve"> </w:t>
      </w:r>
      <w:r>
        <w:t xml:space="preserve">[Insert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2026-07-29T14:24:14Z</dcterms:created>
  <dcterms:modified xsi:type="dcterms:W3CDTF">2026-07-29T14:24:14Z</dcterms:modified>
</cp:coreProperties>
</file>

<file path=docProps/custom.xml><?xml version="1.0" encoding="utf-8"?>
<Properties xmlns="http://schemas.openxmlformats.org/officeDocument/2006/custom-properties" xmlns:vt="http://schemas.openxmlformats.org/officeDocument/2006/docPropsVTypes"/>
</file>