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42c9d12dc9f1212569f075f63800ea4d324dbbb"/>
    <w:p>
      <w:pPr>
        <w:pStyle w:val="Heading1"/>
      </w:pPr>
      <w:r>
        <w:t xml:space="preserve">Internship Report: Clinical Practice in Ophthalmology</w:t>
      </w:r>
    </w:p>
    <w:bookmarkStart w:id="27" w:name="X832d4fc8fad220a97422817f1166922ed6b0a91"/>
    <w:p>
      <w:pPr>
        <w:pStyle w:val="Heading2"/>
      </w:pPr>
      <w:r>
        <w:t xml:space="preserve">Detailed Summary of Activities, Observations, and Professional Development in Spain Valencia</w:t>
      </w:r>
    </w:p>
    <w:p>
      <w:pPr>
        <w:pStyle w:val="FirstParagraph"/>
      </w:pPr>
      <w:r>
        <w:rPr>
          <w:bCs/>
          <w:b/>
        </w:rPr>
        <w:t xml:space="preserve">Date:</w:t>
      </w:r>
      <w:r>
        <w:t xml:space="preserve"> </w:t>
      </w:r>
      <w:r>
        <w:t xml:space="preserve">October 24, 2023</w:t>
      </w:r>
      <w:r>
        <w:br/>
      </w:r>
      <w:r>
        <w:rPr>
          <w:bCs/>
          <w:b/>
        </w:rPr>
        <w:t xml:space="preserve">Intern Name:</w:t>
      </w:r>
      <w:r>
        <w:t xml:space="preserve"> </w:t>
      </w:r>
      <w:r>
        <w:t xml:space="preserve">[Your Name]</w:t>
      </w:r>
      <w:r>
        <w:br/>
      </w:r>
      <w:r>
        <w:rPr>
          <w:bCs/>
          <w:b/>
        </w:rPr>
        <w:t xml:space="preserve">Institution Location:</w:t>
      </w:r>
      <w:r>
        <w:t xml:space="preserve"> </w:t>
      </w:r>
      <w:r>
        <w:t xml:space="preserve">Spain Valencia</w:t>
      </w:r>
      <w:r>
        <w:br/>
      </w:r>
      <w:r>
        <w:rPr>
          <w:bCs/>
          <w:b/>
        </w:rPr>
        <w:t xml:space="preserve">Mentor:</w:t>
      </w:r>
      <w:r>
        <w:t xml:space="preserve"> </w:t>
      </w:r>
      <w:r>
        <w:t xml:space="preserve">Dr. Elena Martinez, Senior Ophthalmologist</w:t>
      </w:r>
    </w:p>
    <w:bookmarkStart w:id="20" w:name="i.-introduction-and-contextual-framework"/>
    <w:p>
      <w:pPr>
        <w:pStyle w:val="Heading3"/>
      </w:pPr>
      <w:r>
        <w:t xml:space="preserve">I. Introduction and Contextual Framework</w:t>
      </w:r>
    </w:p>
    <w:p>
      <w:pPr>
        <w:pStyle w:val="FirstParagraph"/>
      </w:pPr>
      <w:r>
        <w:t xml:space="preserve">This report provides a comprehensive overview of my clinical internship experience focused on Ophthalmology within the prestigious healthcare infrastructure of Spain Valencia. The objective of this internship was to bridge the gap between theoretical medical education and practical clinical application, specifically within the specialized field of eye care. Spain Valencia, renowned for its high standards in public health services and advanced medical technology, provided an ideal environment for this professional development. The primary goal was to gain hands-on experience in diagnosing ocular diseases, assisting in surgical procedures under supervision, and understanding the patient management protocols unique to the Spanish healthcare system.</w:t>
      </w:r>
    </w:p>
    <w:bookmarkEnd w:id="20"/>
    <w:bookmarkStart w:id="21" w:name="X90f7671d65765e7330f9afd72ce56035b423b6a"/>
    <w:p>
      <w:pPr>
        <w:pStyle w:val="Heading3"/>
      </w:pPr>
      <w:r>
        <w:t xml:space="preserve">II. Clinical Rotations and Diagnostic Proficiency</w:t>
      </w:r>
    </w:p>
    <w:p>
      <w:pPr>
        <w:pStyle w:val="FirstParagraph"/>
      </w:pPr>
      <w:r>
        <w:t xml:space="preserve">The first phase of the internship involved rigorous training in diagnostic techniques essential for an Ophthalmologist. In Spain Valencia, where early detection of chronic conditions is prioritized by public health initiatives, I spent considerable time mastering slit-lamp examinations, indirect ophthalmoscopy, and tonometry. Under the guidance of senior consultants at the primary hospital in Spain Valencia, I learned to identify subtle signs of glaucoma and cataracts. A significant portion of my training focused on Optical Coherence Tomography (OCT) interpretation. The integration of this advanced imaging technology is a hallmark of modern ophthalmology practice in this region, allowing for precise monitoring of retinal nerve fiber layers in patients suspected of having glaucoma.</w:t>
      </w:r>
    </w:p>
    <w:p>
      <w:pPr>
        <w:pStyle w:val="BodyText"/>
      </w:pPr>
      <w:r>
        <w:t xml:space="preserve">I also participated in routine vision screenings at local community centers across Spain Valencia. These outreach programs are vital for detecting refractive errors and amblyopia in children. This experience highlighted the importance of preventive care, a core component of the healthcare model here. I learned to communicate complex diagnostic findings to patients who may have varying levels of health literacy, ensuring they understood the necessity of early intervention.</w:t>
      </w:r>
    </w:p>
    <w:bookmarkEnd w:id="21"/>
    <w:bookmarkStart w:id="22" w:name="Xd4c63d877f4a74ce4212ab93680a3b39a2e8c25"/>
    <w:p>
      <w:pPr>
        <w:pStyle w:val="Heading3"/>
      </w:pPr>
      <w:r>
        <w:t xml:space="preserve">III. Surgical Assistance and Perioperative Care</w:t>
      </w:r>
    </w:p>
    <w:p>
      <w:pPr>
        <w:pStyle w:val="FirstParagraph"/>
      </w:pPr>
      <w:r>
        <w:t xml:space="preserve">The most intensive aspect of my internship involved assisting in operating rooms dedicated to cataract surgery and vitreoretinal procedures. Spain Valencia boasts some of the most advanced surgical centers in Europe, where phacoemulsification is performed with high efficiency and precision. My role included pre-operative patient preparation, ensuring sterile field maintenance during microsurgical procedures, and post-operative care coordination.</w:t>
      </w:r>
    </w:p>
    <w:p>
      <w:pPr>
        <w:pStyle w:val="BodyText"/>
      </w:pPr>
      <w:r>
        <w:t xml:space="preserve">I observed dozens of routine cataract extractions, gaining insight into the technical nuances of lens manipulation and intraocular lens (IOL) implantation. Beyond the surgery itself, I learned about managing complications such as posterior capsule rupture or suprachoroidal hemorrhage. The emphasis on aseptic technique and patient safety in Spain Valencia was exemplary, setting a high standard for my future clinical practice.</w:t>
      </w:r>
    </w:p>
    <w:bookmarkEnd w:id="22"/>
    <w:bookmarkStart w:id="23" w:name="X906fff8d6510de0986bd1f6fb246cf74a918fed"/>
    <w:p>
      <w:pPr>
        <w:pStyle w:val="Heading3"/>
      </w:pPr>
      <w:r>
        <w:t xml:space="preserve">IV. Patient Management and Cultural Competency</w:t>
      </w:r>
    </w:p>
    <w:p>
      <w:pPr>
        <w:pStyle w:val="FirstParagraph"/>
      </w:pPr>
      <w:r>
        <w:t xml:space="preserve">A crucial element of this internship was understanding the socio-cultural aspects of healthcare delivery in Spain Valencia. I worked closely with a diverse patient population, including elderly residents dealing with age-related macular degeneration and younger patients requiring orthoptic care for strabismus effective management. Effective communication is paramount in an Ophthalmologist’s practice, as many treatments require long-term compliance from the patient.</w:t>
      </w:r>
    </w:p>
    <w:p>
      <w:pPr>
        <w:pStyle w:val="BodyText"/>
      </w:pPr>
      <w:r>
        <w:t xml:space="preserve">I developed skills in empathetic communication, learning how to address patient anxieties regarding vision loss—a common concern among my patients in Spain Valencia. This experience taught me the importance of a multidisciplinary approach, often collaborating with optometrists and nurses to ensure seamless care transitions. The language barrier was occasionally present; therefore, I also improved my Spanish medical terminology proficiency, which is essential for effective patient interaction in this region.</w:t>
      </w:r>
    </w:p>
    <w:bookmarkEnd w:id="23"/>
    <w:bookmarkStart w:id="24" w:name="v.-research-and-continuous-learning"/>
    <w:p>
      <w:pPr>
        <w:pStyle w:val="Heading3"/>
      </w:pPr>
      <w:r>
        <w:t xml:space="preserve">V. Research and Continuous Learning</w:t>
      </w:r>
    </w:p>
    <w:p>
      <w:pPr>
        <w:pStyle w:val="FirstParagraph"/>
      </w:pPr>
      <w:r>
        <w:t xml:space="preserve">Besides clinical duties, I participated in weekly grand rounds and research seminars held at the university hospital in Spain Valencia. These sessions focused on recent advancements in laser surgery techniques for retinal disorders and emerging pharmacological treatments for dry eye syndrome. Engaging with these academic discussions reinforced my commitment to evidence-based medicine.</w:t>
      </w:r>
    </w:p>
    <w:p>
      <w:pPr>
        <w:pStyle w:val="BodyText"/>
      </w:pPr>
      <w:r>
        <w:t xml:space="preserve">Additionally, I assisted a research team analyzing local epidemiological data on diabetic retinopathy prevalence among the population of Spain Valencia. This project allowed me to apply statistical methods to clinical data, providing deeper insights into disease progression patterns and contributing to public health strategies aimed at reducing preventable blindness.</w:t>
      </w:r>
    </w:p>
    <w:bookmarkEnd w:id="24"/>
    <w:bookmarkStart w:id="25" w:name="vi.-challenges-and-professional-growth"/>
    <w:p>
      <w:pPr>
        <w:pStyle w:val="Heading3"/>
      </w:pPr>
      <w:r>
        <w:t xml:space="preserve">VI. Challenges and Professional Growth</w:t>
      </w:r>
    </w:p>
    <w:p>
      <w:pPr>
        <w:pStyle w:val="FirstParagraph"/>
      </w:pPr>
      <w:r>
        <w:t xml:space="preserve">The internship presented several challenges, including adapting to the fast-paced environment of a high-volume clinic in Spain Valencia. Initially, managing the workflow between diagnostic assessments, surgical assistance, and administrative documentation was daunting. However, through mentorship and time management strategies developed during my stay in Spain Valencia I became proficient in prioritizing urgent cases without compromising care quality.</w:t>
      </w:r>
    </w:p>
    <w:p>
      <w:pPr>
        <w:pStyle w:val="BodyText"/>
      </w:pPr>
      <w:r>
        <w:t xml:space="preserve">Another significant challenge was navigating the regulatory framework governing medical internships within Spain Valencia. Understanding the legal responsibilities and ethical guidelines specific to this jurisdiction required diligent study and adherence to institutional protocols. This experience has profoundly shaped my professional identity as a future Ophthalmologist, instilling a deep respect for medical ethics and patient confidentiality.</w:t>
      </w:r>
    </w:p>
    <w:bookmarkEnd w:id="25"/>
    <w:bookmarkStart w:id="26" w:name="vii.-conclusion"/>
    <w:p>
      <w:pPr>
        <w:pStyle w:val="Heading3"/>
      </w:pPr>
      <w:r>
        <w:t xml:space="preserve">VII. Conclusion</w:t>
      </w:r>
    </w:p>
    <w:p>
      <w:pPr>
        <w:pStyle w:val="FirstParagraph"/>
      </w:pPr>
      <w:r>
        <w:t xml:space="preserve">In conclusion, this internship in Ophthalmology within the vibrant medical landscape of Spain Valencia has been an invaluable cornerstone of my medical education. The exposure to cutting-edge diagnostic technologies, advanced surgical techniques, and patient-centered care models has equipped me with the practical skills and theoretical knowledge necessary for a successful career.</w:t>
      </w:r>
    </w:p>
    <w:p>
      <w:pPr>
        <w:pStyle w:val="BodyText"/>
      </w:pPr>
      <w:r>
        <w:t xml:space="preserve">The rigorous training received in Spain Valencia not only enhanced my clinical competence but also broadened my perspective on global healthcare practices. As I move forward in my medical journey, I carry with me the lessons learned from this transformative experience, committed to upholding the high standards of excellence observed throughout my time as an Ophthalmology intern in Spain Valencia.</w:t>
      </w:r>
    </w:p>
    <w:p>
      <w:pPr>
        <w:pStyle w:val="BodyText"/>
      </w:pPr>
      <w:r>
        <w:rPr>
          <w:bCs/>
          <w:b/>
        </w:rPr>
        <w:t xml:space="preserve">Signature:</w:t>
      </w:r>
      <w:r>
        <w:br/>
      </w:r>
      <w:r>
        <w:t xml:space="preserve">[Your Signature]</w:t>
      </w:r>
      <w:r>
        <w:br/>
      </w:r>
      <w:r>
        <w:t xml:space="preserve">[Your Printed Name]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2026-07-29T05:07:11Z</dcterms:created>
  <dcterms:modified xsi:type="dcterms:W3CDTF">2026-07-29T05:07:11Z</dcterms:modified>
</cp:coreProperties>
</file>

<file path=docProps/custom.xml><?xml version="1.0" encoding="utf-8"?>
<Properties xmlns="http://schemas.openxmlformats.org/officeDocument/2006/custom-properties" xmlns:vt="http://schemas.openxmlformats.org/officeDocument/2006/docPropsVTypes"/>
</file>