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Academic Review Board / Hospital Administration</w:t>
      </w:r>
    </w:p>
    <w:p>
      <w:pPr>
        <w:pStyle w:val="BodyText"/>
      </w:pPr>
      <w:r>
        <w:rPr>
          <w:bCs/>
          <w:b/>
        </w:rPr>
        <w:t xml:space="preserve">From:</w:t>
      </w:r>
      <w:r>
        <w:t xml:space="preserve">[Student Name], Intern</w:t>
      </w:r>
    </w:p>
    <w:p>
      <w:pPr>
        <w:pStyle w:val="BodyText"/>
      </w:pPr>
      <w:r>
        <w:rPr>
          <w:bCs/>
          <w:b/>
        </w:rPr>
        <w:t xml:space="preserve">Subject:</w:t>
      </w:r>
      <w:r>
        <w:t xml:space="preserve">Clinical Internship Report on Ophthalmology Training in Sri Lanka Colombo</w:t>
      </w:r>
    </w:p>
    <w:bookmarkStart w:id="21" w:name="clinical-internship-report"/>
    <w:p>
      <w:pPr>
        <w:pStyle w:val="Heading1"/>
      </w:pPr>
      <w:r>
        <w:t xml:space="preserve">Clinical Internship Report</w:t>
      </w:r>
    </w:p>
    <w:bookmarkStart w:id="20" w:name="X01ac632cf8933aa1927688cf242e660dcb21891"/>
    <w:p>
      <w:pPr>
        <w:pStyle w:val="Heading2"/>
      </w:pPr>
      <w:r>
        <w:t xml:space="preserve">Ophthalmology Department</w:t>
      </w:r>
      <w:r>
        <w:br/>
      </w:r>
      <w:r>
        <w:t xml:space="preserve">Sri Lanka Colombo</w:t>
      </w:r>
    </w:p>
    <w:p>
      <w:pPr>
        <w:pStyle w:val="FirstParagraph"/>
      </w:pPr>
      <w:r>
        <w:rPr>
          <w:bCs/>
          <w:b/>
        </w:rPr>
        <w:t xml:space="preserve">Introduction</w:t>
      </w:r>
    </w:p>
    <w:p>
      <w:pPr>
        <w:pStyle w:val="BodyText"/>
      </w:pPr>
      <w:r>
        <w:t xml:space="preserve">The pursuit of medical excellence is a journey that requires not only academic diligence but also extensive clinical exposure. This report details my comprehensive internship experience within the field of Ophthalmology, conducted in the bustling metropolitan hub of Sri Lanka Colombo. The capital city serves as a critical medical center for the nation, offering diverse case loads and advanced technological resources that are essential for holistic medical training. My time in Sri Lanka Colombo provided a unique vantage point to observe the intersection of traditional ophthalmic practices and modern surgical interventions, specifically tailored to address the high prevalence of eye diseases in South Asia.</w:t>
      </w:r>
    </w:p>
    <w:p>
      <w:pPr>
        <w:pStyle w:val="BodyText"/>
      </w:pPr>
      <w:r>
        <w:t xml:space="preserve">The primary objective of this internship was to bridge the gap between theoretical knowledge acquired during undergraduate studies and practical application in a real-world clinical setting. By immersing myself in the daily operations of an Ophthalmologist’s clinic and hospital ward, I gained invaluable insights into patient management, diagnostic protocols, and surgical assistance. The context of Sri Lanka Colombo is particularly significant; as the economic and administrative capital, it attracts patients from across the country who seek specialized care for complex ocular conditions. This influx allows interns to encounter a wide spectrum of pathologies that might not be visible in smaller regional hospitals.</w:t>
      </w:r>
    </w:p>
    <w:p>
      <w:pPr>
        <w:pStyle w:val="BodyText"/>
      </w:pPr>
      <w:r>
        <w:rPr>
          <w:bCs/>
          <w:b/>
        </w:rPr>
        <w:t xml:space="preserve">Clinical Exposure and Patient Demographics</w:t>
      </w:r>
    </w:p>
    <w:p>
      <w:pPr>
        <w:pStyle w:val="BodyText"/>
      </w:pPr>
      <w:r>
        <w:t xml:space="preserve">The core of an Ophthalmologist’s training lies in the ability to diagnose and treat visual disorders. During my internship, I was rotated through various sub-specialties within the department, including Cornea, Retina, Glaucoma, Pediatric Ophthalmology, and Neuro-Ophthalmology. One of the most striking aspects of practicing ophthalmology in Sri Lanka Colombo is the diversity of patient demographics. We encountered cases ranging from routine refractive errors in school-aged children to complex diabetic retinopathy in elderly patients.</w:t>
      </w:r>
    </w:p>
    <w:p>
      <w:pPr>
        <w:pStyle w:val="BodyText"/>
      </w:pPr>
      <w:r>
        <w:t xml:space="preserve">A significant portion of my clinical hours was dedicated to outpatient clinics where I assisted senior consultants. The high volume of patients meant that efficiency and accuracy were paramount. I learned to perform basic slit-lamp examinations, check visual acuity, and measure intraocular pressures. In Sri Lanka Colombo, there is a notable prevalence of cataracts among the older population due to factors such as prolonged sun exposure and limited access to early healthcare in rural areas prior to migration. Observing phacoemulsification surgeries provided me with a deep understanding of microsurgical techniques required for cataract removal.</w:t>
      </w:r>
    </w:p>
    <w:p>
      <w:pPr>
        <w:pStyle w:val="BodyText"/>
      </w:pPr>
      <w:r>
        <w:rPr>
          <w:bCs/>
          <w:b/>
        </w:rPr>
        <w:t xml:space="preserve">Surgical Experience and Technical Skills</w:t>
      </w:r>
    </w:p>
    <w:p>
      <w:pPr>
        <w:pStyle w:val="BodyText"/>
      </w:pPr>
      <w:r>
        <w:t xml:space="preserve">As an intern aspiring to specialize or work alongside an Ophthalmologist, hands-on surgical experience is invaluable. Although direct surgical intervention is limited by regulations, my role involved significant intra-operative assistance. I assisted in over fifty surgeries during my tenure, including cataract extractions, glaucoma filtering surgeries, and retinal detachments repairs using vitrectomy machines.</w:t>
      </w:r>
    </w:p>
    <w:p>
      <w:pPr>
        <w:pStyle w:val="BodyText"/>
      </w:pPr>
      <w:r>
        <w:t xml:space="preserve">The technical precision required in ophthalmic surgery was evident daily. In the sterile environment of the operation theater in Sri Lanka Colombo, I observed the meticulous nature of incisions that are often less than three millimeters. Learning to handle delicate instruments and understand fluidics during vitrectomy cases enhanced my surgical dexterity and awareness. Furthermore, understanding post-operative care protocols was crucial to ensuring successful outcomes, a lesson ingrained by the rigorous feedback from the supervising Ophthalmologist.</w:t>
      </w:r>
    </w:p>
    <w:p>
      <w:pPr>
        <w:pStyle w:val="BodyText"/>
      </w:pPr>
      <w:r>
        <w:rPr>
          <w:bCs/>
          <w:b/>
        </w:rPr>
        <w:t xml:space="preserve">Public Health Perspectives in Sri Lanka Colombo</w:t>
      </w:r>
    </w:p>
    <w:p>
      <w:pPr>
        <w:pStyle w:val="BodyText"/>
      </w:pPr>
      <w:r>
        <w:t xml:space="preserve">Beyond individual patient care, this internship offered a broader perspective on public health challenges. In Sri Lanka Colombo, there is an increasing incidence of non-communicable diseases such as diabetes and hypertension, which have profound impacts on ocular health. Diabetic Retinopathy (DR) emerged as one of the leading causes of preventable blindness in the adult population here. My internship involved participating in screening camps aimed at early detection of DR, highlighting the importance of preventive medicine.</w:t>
      </w:r>
    </w:p>
    <w:p>
      <w:pPr>
        <w:pStyle w:val="BodyText"/>
      </w:pPr>
      <w:r>
        <w:t xml:space="preserve">The urban landscape of Sri Lanka Colombo presents unique public health dynamics. While access to advanced healthcare is better than in rural provinces, lifestyle factors associated with urban living contribute to rising myopia rates among children and adults alike. Discussions with community health workers and hospital administration revealed strategies aimed at improving eye care accessibility, including tele-ophthalmology initiatives linking remote clinics with the specialist hub in Colombo.</w:t>
      </w:r>
    </w:p>
    <w:p>
      <w:pPr>
        <w:pStyle w:val="BodyText"/>
      </w:pPr>
      <w:r>
        <w:rPr>
          <w:bCs/>
          <w:b/>
        </w:rPr>
        <w:t xml:space="preserve">Soft Skills and Professional Development</w:t>
      </w:r>
    </w:p>
    <w:p>
      <w:pPr>
        <w:pStyle w:val="BodyText"/>
      </w:pPr>
      <w:r>
        <w:t xml:space="preserve">An often-underestimated aspect of being an Ophthalmologist is the ability to communicate effectively with patients who may be anxious about vision loss. Working in Sri Lanka Colombo, where multilingualism is common, required me to adapt my communication style frequently. I learned to explain complex surgical procedures and post-operative instructions clearly and empathetically. This patient-centric approach was emphasized by my mentors as being just as critical as clinical accuracy.</w:t>
      </w:r>
    </w:p>
    <w:p>
      <w:pPr>
        <w:pStyle w:val="BodyText"/>
      </w:pPr>
      <w:r>
        <w:t xml:space="preserve">Furthermore, teamwork is essential in any medical setting. The dynamic between the Ophthalmologist, resident doctors, nurses, and optical technicians requires seamless coordination. I developed strong collaborative skills by participating in daily case discussions and multidisciplinary meetings where patients with systemic conditions affecting their eyes (such as thyroid eye disease or vasculitis) were reviewed jointly by specialists from other departments.</w:t>
      </w:r>
    </w:p>
    <w:p>
      <w:pPr>
        <w:pStyle w:val="BodyText"/>
      </w:pPr>
      <w:r>
        <w:rPr>
          <w:bCs/>
          <w:b/>
        </w:rPr>
        <w:t xml:space="preserve">Conclusion</w:t>
      </w:r>
    </w:p>
    <w:p>
      <w:pPr>
        <w:pStyle w:val="BodyText"/>
      </w:pPr>
      <w:r>
        <w:t xml:space="preserve">In conclusion, my internship as an aspiring medical professional specializing in Ophthalmology within Sri Lanka Colombo has been a transformative experience. The robust clinical environment provided by the city’s leading hospitals allowed me to refine my diagnostic acumen, appreciate the nuances of microsurgical techniques, and understand the broader public health implications of eye care.</w:t>
      </w:r>
    </w:p>
    <w:p>
      <w:pPr>
        <w:pStyle w:val="BodyText"/>
      </w:pPr>
      <w:r>
        <w:t xml:space="preserve">The challenges faced in managing high patient volumes while maintaining quality care in Sri Lanka Colombo have prepared me for a demanding medical career. I am particularly grateful for the mentorship received from the senior Ophthalmologists who shared their expertise generously. This internship has not only solidified my technical skills but also deepened my commitment to alleviating visual burden within communities. As I move forward in my medical journey, the lessons learned during this pivotal period in Sri Lanka Colombo will serve as a foundation for providing compassionate and competent ophthalmic care.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Sri Lanka Colombo</dc:title>
  <dc:creator/>
  <dc:language>en</dc:language>
  <cp:keywords/>
  <dcterms:created xsi:type="dcterms:W3CDTF">2026-07-29T05:14:19Z</dcterms:created>
  <dcterms:modified xsi:type="dcterms:W3CDTF">2026-07-29T05:14:19Z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