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Thailand</w:t>
      </w:r>
      <w:r>
        <w:t xml:space="preserve"> </w:t>
      </w:r>
      <w:r>
        <w:t xml:space="preserve">Bangkok</w:t>
      </w:r>
    </w:p>
    <w:bookmarkStart w:id="29" w:name="X7fd80f39f0ba3ea0676f61dd18d7561c1213ffa"/>
    <w:p>
      <w:pPr>
        <w:pStyle w:val="Heading1"/>
      </w:pPr>
      <w:r>
        <w:t xml:space="preserve">Clinical Internship Report: Advanced Ophthalmology Practice in Thailand Bangkok</w:t>
      </w:r>
    </w:p>
    <w:p>
      <w:pPr>
        <w:pStyle w:val="FirstParagraph"/>
      </w:pPr>
      <w:r>
        <w:rPr>
          <w:bCs/>
          <w:b/>
        </w:rPr>
        <w:t xml:space="preserve">Date:</w:t>
      </w:r>
      <w:r>
        <w:t xml:space="preserve"> </w:t>
      </w:r>
      <w:r>
        <w:t xml:space="preserve">October 25, 2023</w:t>
      </w:r>
      <w:r>
        <w:br/>
      </w:r>
      <w:r>
        <w:rPr>
          <w:bCs/>
          <w:b/>
        </w:rPr>
        <w:t xml:space="preserve">Name:</w:t>
      </w:r>
      <w:r>
        <w:t xml:space="preserve">[Your Name]</w:t>
      </w:r>
      <w:r>
        <w:br/>
      </w:r>
    </w:p>
    <w:p>
      <w:pPr>
        <w:pStyle w:val="BodyText"/>
      </w:pPr>
      <w:r>
        <w:t xml:space="preserve">Institution:</w:t>
      </w:r>
    </w:p>
    <w:p>
      <w:pPr>
        <w:pStyle w:val="BodyText"/>
      </w:pPr>
      <w:r>
        <w:t xml:space="preserve">Location of Internship: Thailand Bangkok</w:t>
      </w:r>
    </w:p>
    <w:p>
      <w:r>
        <w:pict>
          <v:rect style="width:0;height:1.5pt" o:hralign="center" o:hrstd="t" o:hr="t"/>
        </w:pict>
      </w:r>
    </w:p>
    <w:p>
      <w:pPr>
        <w:pStyle w:val="FirstParagraph"/>
      </w:pPr>
      <w:r>
        <w:t xml:space="preserve">This report details the comprehensive clinical internship undertaken within the field of ophthalmology in Thailand Bangkok. The primary objective was to gain hands-on experience in diagnosing and treating a diverse range of ocular disorders, ranging from common refractive errors to complex retinal diseases. The internship provided exposure high-volume outpatient clinics, advanced surgical observations, and multidisciplinary patient care protocols unique to the healthcare system in Thailand Bangkok.</w:t>
      </w:r>
    </w:p>
    <w:p>
      <w:pPr>
        <w:pStyle w:val="BodyText"/>
      </w:pPr>
      <w:r>
        <w:t xml:space="preserve">The bustling medical tourism hub of Thailand Bangkok served as an ideal environment for this study due its high patient influx diverse demographic profiles. This report outlines the clinical skills acquired, the cultural nuances of patient interaction within Thai society, and reflections on professional development during this transformative period in Thailand Bangkok.</w:t>
      </w:r>
    </w:p>
    <w:bookmarkStart w:id="20" w:name="introduction-and-background"/>
    <w:p>
      <w:pPr>
        <w:pStyle w:val="Heading2"/>
      </w:pPr>
      <w:r>
        <w:t xml:space="preserve">1. Introduction and Background</w:t>
      </w:r>
    </w:p>
    <w:p>
      <w:pPr>
        <w:pStyle w:val="FirstParagraph"/>
      </w:pPr>
      <w:r>
        <w:t xml:space="preserve">The internship was designed to bridge the gap between theoretical medical knowledge and practical clinical application. Ophthalmology requires precision, patience, and a deep understanding of both systemic health and local ocular anatomy. The choice of Thailand Bangkok as the location for this internship was strategic. As one of Southeast Asia’s leading centers for medical excellence Thailand Bangkok offers state-of-the-art facilities combined with traditional Thai hospitality standards.</w:t>
      </w:r>
    </w:p>
    <w:p>
      <w:pPr>
        <w:pStyle w:val="BodyText"/>
      </w:pPr>
      <w:r>
        <w:t xml:space="preserve">The specific goals included: mastering the use of slit lamps and fundus cameras; assisting in cataract surgery procedures; understanding the epidemiology of glaucoma and diabetic retinopathy in Southeast Asian populations; and developing cross-cultural communication skills essential for practicing medicine in a multicultural city like Thailand Bangkok.</w:t>
      </w:r>
    </w:p>
    <w:bookmarkEnd w:id="20"/>
    <w:bookmarkStart w:id="24" w:name="clinical-rotations-and-responsibilities"/>
    <w:p>
      <w:pPr>
        <w:pStyle w:val="Heading2"/>
      </w:pPr>
      <w:r>
        <w:t xml:space="preserve">2. Clinical Rotations and Responsibilities</w:t>
      </w:r>
    </w:p>
    <w:p>
      <w:pPr>
        <w:pStyle w:val="FirstParagraph"/>
      </w:pPr>
      <w:r>
        <w:t xml:space="preserve">The internship structure was divided into three main rotations: General Ophthalmology, Retinal Services, and Refractive Surgery.</w:t>
      </w:r>
    </w:p>
    <w:bookmarkStart w:id="21" w:name="section"/>
    <w:p>
      <w:pPr>
        <w:pStyle w:val="Heading3"/>
      </w:pPr>
    </w:p>
    <w:p>
      <w:pPr>
        <w:pStyle w:val="FirstParagraph"/>
      </w:pPr>
      <w:r>
        <w:t xml:space="preserve">In the general clinic located in central Thailand Bangkok daily patient volume ranged from forty to sixty individuals per day. This high throughput required efficient diagnostic workflows without compromising care quality. Responsibilities included conducting visual acuity tests, intraocular pressure measurements, and preliminary slit-lamp examinations.</w:t>
      </w:r>
    </w:p>
    <w:p>
      <w:pPr>
        <w:pStyle w:val="BodyText"/>
      </w:pPr>
      <w:r>
        <w:t xml:space="preserve">A significant portion of time was dedicated to managing anterior segment disorders such as conjunctivitis and dry eye syndrome. The prevalence of allergies in Thailand Bangkok due to seasonal dust and pollution was notably high compared other regions. This observation necessitated tailored treatment plans that considered environmental factors specific to the local geography.</w:t>
      </w:r>
    </w:p>
    <w:bookmarkEnd w:id="21"/>
    <w:bookmarkStart w:id="22" w:name="retinal-services"/>
    <w:p>
      <w:pPr>
        <w:pStyle w:val="Heading3"/>
      </w:pPr>
      <w:r>
        <w:t xml:space="preserve">2.2 Retinal Services</w:t>
      </w:r>
    </w:p>
    <w:p>
      <w:pPr>
        <w:pStyle w:val="FirstParagraph"/>
      </w:pPr>
      <w:r>
        <w:t xml:space="preserve">The retinal division focused on diabetic retinopathy and age-related macular degeneration (AMD). Given the rising rates of diabetes in Thailand Bangkok, this area presented a substantial public health challenge. Interns were tasked with assisting in Optical Coherence Tomography (OCT) imaging and fluorescein angiography interpretation.</w:t>
      </w:r>
    </w:p>
    <w:p>
      <w:pPr>
        <w:pStyle w:val="BodyText"/>
      </w:pPr>
      <w:r>
        <w:t xml:space="preserve">Observing intravitreal injections became a routine part of the learning process. These procedures require strict aseptic technique and patient anxiety management. The supportive environment in Thailand Bangkok allowed interns to observe these delicate interventions under strict supervision, providing insight into the minimally invasive techniques now standard in modern ophthalmology.</w:t>
      </w:r>
    </w:p>
    <w:bookmarkEnd w:id="22"/>
    <w:bookmarkStart w:id="23" w:name="refractive-surgery"/>
    <w:p>
      <w:pPr>
        <w:pStyle w:val="Heading3"/>
      </w:pPr>
      <w:r>
        <w:t xml:space="preserve">2.3 Refractive Surgery</w:t>
      </w:r>
    </w:p>
    <w:p>
      <w:pPr>
        <w:pStyle w:val="FirstParagraph"/>
      </w:pPr>
      <w:r>
        <w:t xml:space="preserve">A unique aspect of practicing ophthalmology in Thailand Bangkok is the high demand for laser vision correction. Visiting specialized centers within Thailand Bangkok provided exposure to LASIK and SMILE procedures. While direct surgical assistance was limited due to liability regulations, extensive pre-operative counseling and post-operative care were core responsibilities.</w:t>
      </w:r>
    </w:p>
    <w:p>
      <w:pPr>
        <w:pStyle w:val="BodyText"/>
      </w:pPr>
      <w:r>
        <w:t xml:space="preserve">This rotation highlighted the importance of patient selection criteria. Educating patients in Thailand Bangkok about realistic expectations for visual outcomes was crucial, as many sought surgery for lifestyle improvements rather than medical necessity.</w:t>
      </w:r>
    </w:p>
    <w:bookmarkEnd w:id="23"/>
    <w:bookmarkEnd w:id="24"/>
    <w:bookmarkStart w:id="25" w:name="X618c2d2fc842a3b1e2bc1de29a789b7c4f33d09"/>
    <w:p>
      <w:pPr>
        <w:pStyle w:val="Heading2"/>
      </w:pPr>
      <w:r>
        <w:t xml:space="preserve">3. Cultural Competence and Patient Interaction</w:t>
      </w:r>
    </w:p>
    <w:p>
      <w:pPr>
        <w:pStyle w:val="FirstParagraph"/>
      </w:pPr>
      <w:r>
        <w:t xml:space="preserve">Serving the population in Thailand Bangkok offered profound lessons in cultural competence Thai society places high value on respect (*Kreng Jai*) and hierarchy. Interactions with patients often involved navigating these social norms while maintaining professional boundaries.</w:t>
      </w:r>
    </w:p>
    <w:p>
      <w:pPr>
        <w:pStyle w:val="BodyText"/>
      </w:pPr>
      <w:r>
        <w:t xml:space="preserve">Linguistic barriers were minimal due to the widespread use of English among medical staff and tourists in Thailand Bangkok However understanding non-verbal cues was essential Thai patients may not directly express pain or discomfort to avoid troubling their caregivers. Interns learned to interpret subtle facial expressions and body language to ensure accurate pain assessment.</w:t>
      </w:r>
    </w:p>
    <w:p>
      <w:pPr>
        <w:pStyle w:val="BodyText"/>
      </w:pPr>
      <w:r>
        <w:t xml:space="preserve">Furthermore, dietary habits prevalent in Thailand Bangkok influenced ocular health. High consumption of spicy foods and certain local ingredients occasionally correlated with allergic reactions or systemic conditions affecting the eyes. Recognizing these lifestyle factors allowed for more holistic advice during consultations.</w:t>
      </w:r>
    </w:p>
    <w:bookmarkEnd w:id="25"/>
    <w:bookmarkStart w:id="26" w:name="challenges-and-problem-solving"/>
    <w:p>
      <w:pPr>
        <w:pStyle w:val="Heading2"/>
      </w:pPr>
      <w:r>
        <w:t xml:space="preserve">. Challenges and Problem Solving</w:t>
      </w:r>
    </w:p>
    <w:p>
      <w:pPr>
        <w:pStyle w:val="FirstParagraph"/>
      </w:pPr>
      <w:r>
        <w:t xml:space="preserve">The fast-paced environment in Thailand Bangkok presented challenges related to time management. Balancing the need for thorough examinations with the demand for rapid patient turnover required effective prioritization skills. Additionally, dealing with language nuances when interacting with non-English speaking elderly patients from rural areas surrounding Thailand Bangkok necessitated reliance on professional translators or family members.</w:t>
      </w:r>
    </w:p>
    <w:p>
      <w:pPr>
        <w:pStyle w:val="BodyText"/>
      </w:pPr>
      <w:r>
        <w:t xml:space="preserve">Techincal challenges also arose, particularly regarding equipment maintenance in humid climates common in Thailand Bangkok. Ensuring that delicate optical instruments remained calibrated required vigilant daily checks and cooperation with biomedical engineering teams.</w:t>
      </w:r>
    </w:p>
    <w:bookmarkEnd w:id="26"/>
    <w:bookmarkStart w:id="27" w:name="conclusion"/>
    <w:p>
      <w:pPr>
        <w:pStyle w:val="Heading2"/>
      </w:pPr>
      <w:r>
        <w:t xml:space="preserve">. Conclusion</w:t>
      </w:r>
    </w:p>
    <w:p>
      <w:pPr>
        <w:pStyle w:val="FirstParagraph"/>
      </w:pPr>
      <w:r>
        <w:t xml:space="preserve">The internship in ophthalmology within the dynamic healthcare landscape of Thailand Bangkok has been an invaluable educational experience. It provided not only technical proficiency in eye care but also a deep appreciation for the cultural contexts that influence health behaviors and patient expectations.</w:t>
      </w:r>
    </w:p>
    <w:p>
      <w:pPr>
        <w:pStyle w:val="BodyText"/>
      </w:pPr>
      <w:r>
        <w:t xml:space="preserve">Serving patients across diverse socioeconomic backgrounds in Thailand Bangkok highlighted disparities in access to specialized eye care. Future initiatives should focus on community screening programs particularly for diabetic retinopathy, which remains prevalent among the population of Thailand Bangkok.</w:t>
      </w:r>
    </w:p>
    <w:p>
      <w:pPr>
        <w:pStyle w:val="BodyText"/>
      </w:pPr>
      <w:r>
        <w:t xml:space="preserve">This internship solidified my commitment to pursuing a career in ophthalmology. The skills acquired and the cultural insights gained will serve as a strong foundation for future clinical practice. I am grateful for the mentorship received from senior consultants in Thailand Bangkok, whose expertise and dedication set a high standard for medical excellence.</w:t>
      </w:r>
    </w:p>
    <w:bookmarkEnd w:id="27"/>
    <w:bookmarkStart w:id="28" w:name="acknowledgments"/>
    <w:p>
      <w:pPr>
        <w:pStyle w:val="Heading2"/>
      </w:pPr>
      <w:r>
        <w:t xml:space="preserve">. Acknowledgments</w:t>
      </w:r>
    </w:p>
    <w:p>
      <w:pPr>
        <w:pStyle w:val="FirstParagraph"/>
      </w:pPr>
      <w:r>
        <w:t xml:space="preserve">I would like to extend my sincere gratitude to the administration and staff at [Name of Hospital/Clinic] in Thailand Bangkok. Special thanks go to Dr. [Supervisor Name], whose guidance was instrumental throughout this internship. The collaborative spirit and professional warmth exhibited by the entire team made this experience both educational and rewarding.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Thailand Bangkok</dc:title>
  <dc:creator/>
  <dc:language>en</dc:language>
  <cp:keywords/>
  <dcterms:created xsi:type="dcterms:W3CDTF">2026-07-30T06:44:03Z</dcterms:created>
  <dcterms:modified xsi:type="dcterms:W3CDTF">2026-07-30T06:44:03Z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